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E24" w:rsidRDefault="00BD0E24" w:rsidP="00E27136">
      <w:pPr>
        <w:jc w:val="center"/>
        <w:rPr>
          <w:rFonts w:ascii="Arial Black" w:hAnsi="Arial Black"/>
          <w:sz w:val="28"/>
          <w:szCs w:val="28"/>
          <w:lang w:val="sk-SK"/>
        </w:rPr>
      </w:pPr>
      <w:bookmarkStart w:id="0" w:name="_GoBack"/>
      <w:bookmarkEnd w:id="0"/>
      <w:r>
        <w:rPr>
          <w:rFonts w:ascii="Arial Black" w:hAnsi="Arial Black"/>
          <w:sz w:val="28"/>
          <w:szCs w:val="28"/>
          <w:lang w:val="sk-SK"/>
        </w:rPr>
        <w:t>Oblastné združenie chovateľov poštových holubov</w:t>
      </w:r>
    </w:p>
    <w:p w:rsidR="00BD0E24" w:rsidRDefault="00BD0E24" w:rsidP="00E27136">
      <w:pPr>
        <w:jc w:val="center"/>
        <w:rPr>
          <w:lang w:val="sk-SK"/>
        </w:rPr>
      </w:pPr>
      <w:r>
        <w:rPr>
          <w:rFonts w:ascii="Arial Black" w:hAnsi="Arial Black"/>
          <w:sz w:val="32"/>
          <w:szCs w:val="32"/>
          <w:lang w:val="sk-SK"/>
        </w:rPr>
        <w:t>Bardejov</w:t>
      </w:r>
    </w:p>
    <w:p w:rsidR="00BD0E24" w:rsidRDefault="00BD0E24" w:rsidP="00B242B5">
      <w:pPr>
        <w:tabs>
          <w:tab w:val="left" w:pos="7275"/>
        </w:tabs>
        <w:rPr>
          <w:lang w:val="sk-SK"/>
        </w:rPr>
      </w:pPr>
    </w:p>
    <w:p w:rsidR="00BD0E24" w:rsidRDefault="00BD0E24" w:rsidP="00E27136">
      <w:pPr>
        <w:jc w:val="center"/>
        <w:rPr>
          <w:lang w:val="sk-SK"/>
        </w:rPr>
      </w:pPr>
    </w:p>
    <w:p w:rsidR="00BD0E24" w:rsidRDefault="00BD0E24" w:rsidP="00B242B5">
      <w:pPr>
        <w:rPr>
          <w:lang w:val="sk-SK"/>
        </w:rPr>
      </w:pPr>
    </w:p>
    <w:p w:rsidR="00BD0E24" w:rsidRDefault="00BD0E24" w:rsidP="00B242B5">
      <w:pPr>
        <w:rPr>
          <w:lang w:val="sk-SK"/>
        </w:rPr>
      </w:pPr>
    </w:p>
    <w:p w:rsidR="00BD0E24" w:rsidRPr="00914E09" w:rsidRDefault="00BD0E24" w:rsidP="00E27136">
      <w:pPr>
        <w:jc w:val="center"/>
        <w:rPr>
          <w:rFonts w:ascii="Arial Black" w:hAnsi="Arial Black"/>
          <w:sz w:val="36"/>
          <w:szCs w:val="36"/>
          <w:lang w:val="sk-SK"/>
        </w:rPr>
      </w:pPr>
      <w:r>
        <w:rPr>
          <w:rFonts w:ascii="Arial Black" w:hAnsi="Arial Black"/>
          <w:sz w:val="36"/>
          <w:szCs w:val="36"/>
          <w:lang w:val="sk-SK"/>
        </w:rPr>
        <w:t>Organizačný poriadok</w:t>
      </w:r>
    </w:p>
    <w:p w:rsidR="00BD0E24" w:rsidRDefault="00BD0E24" w:rsidP="00B708F4">
      <w:pPr>
        <w:jc w:val="center"/>
        <w:rPr>
          <w:lang w:val="sk-SK"/>
        </w:rPr>
      </w:pPr>
    </w:p>
    <w:p w:rsidR="00BD0E24" w:rsidRPr="00354875" w:rsidRDefault="00BD0E24" w:rsidP="00B708F4">
      <w:pPr>
        <w:jc w:val="center"/>
        <w:rPr>
          <w:lang w:val="sk-SK"/>
        </w:rPr>
      </w:pPr>
    </w:p>
    <w:p w:rsidR="00BD0E24" w:rsidRDefault="00BD0E24" w:rsidP="00B242B5">
      <w:pPr>
        <w:jc w:val="center"/>
        <w:rPr>
          <w:rFonts w:ascii="Verdana" w:hAnsi="Verdana" w:cs="Arial"/>
          <w:b/>
          <w:bCs/>
          <w:color w:val="000000"/>
          <w:sz w:val="20"/>
          <w:szCs w:val="20"/>
        </w:rPr>
      </w:pPr>
    </w:p>
    <w:p w:rsidR="00BD0E24" w:rsidRDefault="00BD0E24" w:rsidP="00B242B5">
      <w:pPr>
        <w:jc w:val="center"/>
        <w:rPr>
          <w:rFonts w:ascii="Verdana" w:hAnsi="Verdana" w:cs="Arial"/>
          <w:b/>
          <w:bCs/>
          <w:color w:val="000000"/>
          <w:sz w:val="20"/>
          <w:szCs w:val="20"/>
        </w:rPr>
      </w:pPr>
    </w:p>
    <w:p w:rsidR="00BD0E24" w:rsidRDefault="00BD0E24" w:rsidP="00B242B5">
      <w:pPr>
        <w:jc w:val="center"/>
        <w:rPr>
          <w:rFonts w:ascii="Verdana" w:hAnsi="Verdana" w:cs="Arial"/>
          <w:b/>
          <w:bCs/>
          <w:color w:val="000000"/>
          <w:sz w:val="20"/>
          <w:szCs w:val="20"/>
        </w:rPr>
      </w:pPr>
    </w:p>
    <w:p w:rsidR="00BD0E24" w:rsidRDefault="00BD0E24" w:rsidP="00B242B5">
      <w:pPr>
        <w:jc w:val="center"/>
        <w:rPr>
          <w:rFonts w:ascii="Cambria" w:hAnsi="Cambria" w:cs="Arial"/>
          <w:b/>
          <w:bCs/>
          <w:color w:val="000000"/>
          <w:sz w:val="32"/>
          <w:szCs w:val="32"/>
        </w:rPr>
      </w:pPr>
    </w:p>
    <w:p w:rsidR="00BD0E24" w:rsidRDefault="00BD0E24" w:rsidP="00136A70">
      <w:pPr>
        <w:jc w:val="center"/>
        <w:rPr>
          <w:rFonts w:ascii="Cambria" w:hAnsi="Cambria" w:cs="Arial"/>
          <w:b/>
          <w:bCs/>
          <w:color w:val="000000"/>
          <w:sz w:val="32"/>
          <w:szCs w:val="32"/>
          <w:lang w:val="sk-SK"/>
        </w:rPr>
      </w:pPr>
    </w:p>
    <w:p w:rsidR="00BD0E24" w:rsidRDefault="00BD0E24" w:rsidP="00136A70">
      <w:pPr>
        <w:jc w:val="center"/>
        <w:rPr>
          <w:rFonts w:ascii="Cambria" w:hAnsi="Cambria" w:cs="Arial"/>
          <w:b/>
          <w:bCs/>
          <w:color w:val="000000"/>
          <w:sz w:val="32"/>
          <w:szCs w:val="32"/>
          <w:lang w:val="sk-SK"/>
        </w:rPr>
      </w:pPr>
      <w:r w:rsidRPr="00B708F4">
        <w:rPr>
          <w:rFonts w:ascii="Cambria" w:hAnsi="Cambria" w:cs="Arial"/>
          <w:b/>
          <w:bCs/>
          <w:color w:val="000000"/>
          <w:sz w:val="32"/>
          <w:szCs w:val="32"/>
          <w:lang w:val="sk-SK"/>
        </w:rPr>
        <w:t>Preteková sezóna</w:t>
      </w:r>
    </w:p>
    <w:p w:rsidR="00BD0E24" w:rsidRPr="00B708F4" w:rsidRDefault="008946B7" w:rsidP="00B242B5">
      <w:pPr>
        <w:jc w:val="center"/>
        <w:rPr>
          <w:rFonts w:ascii="Cambria" w:hAnsi="Cambria" w:cs="Arial"/>
          <w:b/>
          <w:bCs/>
          <w:color w:val="000000"/>
          <w:sz w:val="32"/>
          <w:szCs w:val="32"/>
          <w:lang w:val="sk-SK"/>
        </w:rPr>
      </w:pPr>
      <w:r>
        <w:rPr>
          <w:rFonts w:ascii="Cambria" w:hAnsi="Cambria" w:cs="Arial"/>
          <w:b/>
          <w:bCs/>
          <w:color w:val="000000"/>
          <w:sz w:val="32"/>
          <w:szCs w:val="32"/>
          <w:lang w:val="sk-SK"/>
        </w:rPr>
        <w:t>2021</w:t>
      </w:r>
      <w:r w:rsidR="006278B8">
        <w:rPr>
          <w:rFonts w:ascii="Cambria" w:hAnsi="Cambria" w:cs="Arial"/>
          <w:b/>
          <w:bCs/>
          <w:color w:val="000000"/>
          <w:sz w:val="32"/>
          <w:szCs w:val="32"/>
          <w:lang w:val="sk-SK"/>
        </w:rPr>
        <w:t xml:space="preserve"> - výletky</w:t>
      </w:r>
    </w:p>
    <w:p w:rsidR="00BD0E24" w:rsidRDefault="00BD0E24" w:rsidP="00B242B5">
      <w:pPr>
        <w:jc w:val="center"/>
        <w:rPr>
          <w:rFonts w:ascii="Verdana" w:hAnsi="Verdana" w:cs="Arial"/>
          <w:b/>
          <w:bCs/>
          <w:color w:val="000000"/>
          <w:sz w:val="20"/>
          <w:szCs w:val="20"/>
        </w:rPr>
      </w:pPr>
    </w:p>
    <w:p w:rsidR="00AC17DF" w:rsidRDefault="00AC17DF" w:rsidP="00B242B5">
      <w:pPr>
        <w:jc w:val="center"/>
        <w:rPr>
          <w:rFonts w:ascii="Verdana" w:hAnsi="Verdana" w:cs="Arial"/>
          <w:b/>
          <w:bCs/>
          <w:color w:val="000000"/>
          <w:sz w:val="20"/>
          <w:szCs w:val="20"/>
        </w:rPr>
      </w:pPr>
    </w:p>
    <w:p w:rsidR="00AC17DF" w:rsidRDefault="00AC17DF" w:rsidP="00B242B5">
      <w:pPr>
        <w:jc w:val="center"/>
        <w:rPr>
          <w:rFonts w:ascii="Verdana" w:hAnsi="Verdana" w:cs="Arial"/>
          <w:b/>
          <w:bCs/>
          <w:color w:val="000000"/>
          <w:sz w:val="20"/>
          <w:szCs w:val="20"/>
        </w:rPr>
      </w:pPr>
    </w:p>
    <w:p w:rsidR="00AC17DF" w:rsidRDefault="00AC17DF" w:rsidP="00B242B5">
      <w:pPr>
        <w:jc w:val="center"/>
        <w:rPr>
          <w:rFonts w:ascii="Verdana" w:hAnsi="Verdana" w:cs="Arial"/>
          <w:b/>
          <w:bCs/>
          <w:color w:val="000000"/>
          <w:sz w:val="20"/>
          <w:szCs w:val="20"/>
        </w:rPr>
      </w:pPr>
    </w:p>
    <w:p w:rsidR="00AC17DF" w:rsidRDefault="00AC17DF" w:rsidP="00B242B5">
      <w:pPr>
        <w:jc w:val="center"/>
        <w:rPr>
          <w:rFonts w:ascii="Verdana" w:hAnsi="Verdana" w:cs="Arial"/>
          <w:b/>
          <w:bCs/>
          <w:color w:val="000000"/>
          <w:sz w:val="20"/>
          <w:szCs w:val="20"/>
        </w:rPr>
      </w:pPr>
    </w:p>
    <w:p w:rsidR="00AC17DF" w:rsidRDefault="00AC17DF" w:rsidP="00B242B5">
      <w:pPr>
        <w:jc w:val="center"/>
        <w:rPr>
          <w:rFonts w:ascii="Verdana" w:hAnsi="Verdana" w:cs="Arial"/>
          <w:b/>
          <w:bCs/>
          <w:color w:val="000000"/>
          <w:sz w:val="20"/>
          <w:szCs w:val="20"/>
        </w:rPr>
      </w:pPr>
    </w:p>
    <w:p w:rsidR="00AC17DF" w:rsidRDefault="00AC17DF" w:rsidP="00B242B5">
      <w:pPr>
        <w:jc w:val="center"/>
        <w:rPr>
          <w:rFonts w:ascii="Verdana" w:hAnsi="Verdana" w:cs="Arial"/>
          <w:b/>
          <w:bCs/>
          <w:color w:val="000000"/>
          <w:sz w:val="20"/>
          <w:szCs w:val="20"/>
        </w:rPr>
      </w:pPr>
    </w:p>
    <w:p w:rsidR="00AC17DF" w:rsidRDefault="00AC17DF" w:rsidP="00B242B5">
      <w:pPr>
        <w:jc w:val="center"/>
        <w:rPr>
          <w:rFonts w:ascii="Verdana" w:hAnsi="Verdana" w:cs="Arial"/>
          <w:b/>
          <w:bCs/>
          <w:color w:val="000000"/>
          <w:sz w:val="20"/>
          <w:szCs w:val="20"/>
        </w:rPr>
      </w:pPr>
    </w:p>
    <w:p w:rsidR="00AC17DF" w:rsidRDefault="00AC17DF" w:rsidP="00B242B5">
      <w:pPr>
        <w:jc w:val="center"/>
        <w:rPr>
          <w:rFonts w:ascii="Verdana" w:hAnsi="Verdana" w:cs="Arial"/>
          <w:b/>
          <w:bCs/>
          <w:color w:val="000000"/>
          <w:sz w:val="20"/>
          <w:szCs w:val="20"/>
        </w:rPr>
      </w:pPr>
    </w:p>
    <w:p w:rsidR="00AC17DF" w:rsidRDefault="00AC17DF" w:rsidP="00B242B5">
      <w:pPr>
        <w:jc w:val="center"/>
        <w:rPr>
          <w:rFonts w:ascii="Verdana" w:hAnsi="Verdana" w:cs="Arial"/>
          <w:b/>
          <w:bCs/>
          <w:color w:val="000000"/>
          <w:sz w:val="20"/>
          <w:szCs w:val="20"/>
        </w:rPr>
      </w:pPr>
    </w:p>
    <w:p w:rsidR="00AC17DF" w:rsidRDefault="00AC17DF" w:rsidP="00B242B5">
      <w:pPr>
        <w:jc w:val="center"/>
        <w:rPr>
          <w:rFonts w:ascii="Verdana" w:hAnsi="Verdana" w:cs="Arial"/>
          <w:b/>
          <w:bCs/>
          <w:color w:val="000000"/>
          <w:sz w:val="20"/>
          <w:szCs w:val="20"/>
        </w:rPr>
      </w:pPr>
    </w:p>
    <w:p w:rsidR="00AC17DF" w:rsidRDefault="00AC17DF" w:rsidP="00B242B5">
      <w:pPr>
        <w:jc w:val="center"/>
        <w:rPr>
          <w:rFonts w:ascii="Verdana" w:hAnsi="Verdana" w:cs="Arial"/>
          <w:b/>
          <w:bCs/>
          <w:color w:val="000000"/>
          <w:sz w:val="20"/>
          <w:szCs w:val="20"/>
        </w:rPr>
      </w:pPr>
    </w:p>
    <w:p w:rsidR="00AC17DF" w:rsidRDefault="00AC17DF" w:rsidP="00B242B5">
      <w:pPr>
        <w:jc w:val="center"/>
        <w:rPr>
          <w:rFonts w:ascii="Verdana" w:hAnsi="Verdana" w:cs="Arial"/>
          <w:b/>
          <w:bCs/>
          <w:color w:val="000000"/>
          <w:sz w:val="20"/>
          <w:szCs w:val="20"/>
        </w:rPr>
      </w:pPr>
    </w:p>
    <w:p w:rsidR="00AC17DF" w:rsidRDefault="00AC17DF" w:rsidP="00B242B5">
      <w:pPr>
        <w:jc w:val="center"/>
        <w:rPr>
          <w:rFonts w:ascii="Verdana" w:hAnsi="Verdana" w:cs="Arial"/>
          <w:b/>
          <w:bCs/>
          <w:color w:val="000000"/>
          <w:sz w:val="20"/>
          <w:szCs w:val="20"/>
        </w:rPr>
      </w:pPr>
    </w:p>
    <w:p w:rsidR="00AC17DF" w:rsidRDefault="00AC17DF" w:rsidP="00B242B5">
      <w:pPr>
        <w:jc w:val="center"/>
        <w:rPr>
          <w:rFonts w:ascii="Verdana" w:hAnsi="Verdana" w:cs="Arial"/>
          <w:b/>
          <w:bCs/>
          <w:color w:val="000000"/>
          <w:sz w:val="20"/>
          <w:szCs w:val="20"/>
        </w:rPr>
      </w:pPr>
    </w:p>
    <w:p w:rsidR="00AC17DF" w:rsidRDefault="00AC17DF" w:rsidP="00B242B5">
      <w:pPr>
        <w:jc w:val="center"/>
        <w:rPr>
          <w:rFonts w:ascii="Verdana" w:hAnsi="Verdana" w:cs="Arial"/>
          <w:b/>
          <w:bCs/>
          <w:color w:val="000000"/>
          <w:sz w:val="20"/>
          <w:szCs w:val="20"/>
        </w:rPr>
      </w:pPr>
    </w:p>
    <w:p w:rsidR="00AC17DF" w:rsidRDefault="00AC17DF" w:rsidP="00B242B5">
      <w:pPr>
        <w:jc w:val="center"/>
        <w:rPr>
          <w:rFonts w:ascii="Verdana" w:hAnsi="Verdana" w:cs="Arial"/>
          <w:b/>
          <w:bCs/>
          <w:color w:val="000000"/>
          <w:sz w:val="20"/>
          <w:szCs w:val="20"/>
        </w:rPr>
      </w:pPr>
    </w:p>
    <w:p w:rsidR="00AC17DF" w:rsidRDefault="00AC17DF" w:rsidP="00B242B5">
      <w:pPr>
        <w:jc w:val="center"/>
        <w:rPr>
          <w:rFonts w:ascii="Verdana" w:hAnsi="Verdana" w:cs="Arial"/>
          <w:b/>
          <w:bCs/>
          <w:color w:val="000000"/>
          <w:sz w:val="20"/>
          <w:szCs w:val="20"/>
        </w:rPr>
      </w:pPr>
    </w:p>
    <w:p w:rsidR="00AC17DF" w:rsidRDefault="00AC17DF" w:rsidP="00B242B5">
      <w:pPr>
        <w:jc w:val="center"/>
        <w:rPr>
          <w:rFonts w:ascii="Verdana" w:hAnsi="Verdana" w:cs="Arial"/>
          <w:b/>
          <w:bCs/>
          <w:color w:val="000000"/>
          <w:sz w:val="20"/>
          <w:szCs w:val="20"/>
        </w:rPr>
      </w:pPr>
    </w:p>
    <w:p w:rsidR="00AC17DF" w:rsidRDefault="00AC17DF" w:rsidP="00B242B5">
      <w:pPr>
        <w:jc w:val="center"/>
        <w:rPr>
          <w:rFonts w:ascii="Verdana" w:hAnsi="Verdana" w:cs="Arial"/>
          <w:b/>
          <w:bCs/>
          <w:color w:val="000000"/>
          <w:sz w:val="20"/>
          <w:szCs w:val="20"/>
        </w:rPr>
      </w:pPr>
    </w:p>
    <w:p w:rsidR="00AC17DF" w:rsidRDefault="00AC17DF" w:rsidP="00B242B5">
      <w:pPr>
        <w:jc w:val="center"/>
        <w:rPr>
          <w:rFonts w:ascii="Verdana" w:hAnsi="Verdana" w:cs="Arial"/>
          <w:b/>
          <w:bCs/>
          <w:color w:val="000000"/>
          <w:sz w:val="20"/>
          <w:szCs w:val="20"/>
        </w:rPr>
      </w:pPr>
    </w:p>
    <w:p w:rsidR="00AC17DF" w:rsidRDefault="00AC17DF" w:rsidP="00B242B5">
      <w:pPr>
        <w:jc w:val="center"/>
        <w:rPr>
          <w:rFonts w:ascii="Verdana" w:hAnsi="Verdana" w:cs="Arial"/>
          <w:b/>
          <w:bCs/>
          <w:color w:val="000000"/>
          <w:sz w:val="20"/>
          <w:szCs w:val="20"/>
        </w:rPr>
      </w:pPr>
    </w:p>
    <w:p w:rsidR="00AC17DF" w:rsidRDefault="00AC17DF" w:rsidP="00B242B5">
      <w:pPr>
        <w:jc w:val="center"/>
        <w:rPr>
          <w:rFonts w:ascii="Verdana" w:hAnsi="Verdana" w:cs="Arial"/>
          <w:b/>
          <w:bCs/>
          <w:color w:val="000000"/>
          <w:sz w:val="20"/>
          <w:szCs w:val="20"/>
        </w:rPr>
      </w:pPr>
    </w:p>
    <w:p w:rsidR="00BD0E24" w:rsidRDefault="00BD0E24" w:rsidP="00B242B5">
      <w:pPr>
        <w:jc w:val="center"/>
        <w:rPr>
          <w:rFonts w:ascii="Verdana" w:hAnsi="Verdana" w:cs="Arial"/>
          <w:b/>
          <w:bCs/>
          <w:color w:val="000000"/>
          <w:sz w:val="20"/>
          <w:szCs w:val="20"/>
        </w:rPr>
      </w:pPr>
    </w:p>
    <w:p w:rsidR="00BD0E24" w:rsidRPr="0093591F" w:rsidRDefault="00BD0E24" w:rsidP="00B242B5">
      <w:pPr>
        <w:pStyle w:val="Nadpis1"/>
        <w:rPr>
          <w:rFonts w:ascii="Arial" w:hAnsi="Arial" w:cs="Arial"/>
          <w:sz w:val="32"/>
          <w:szCs w:val="32"/>
        </w:rPr>
      </w:pPr>
      <w:r w:rsidRPr="0093591F">
        <w:rPr>
          <w:rFonts w:ascii="Arial" w:hAnsi="Arial" w:cs="Arial"/>
          <w:sz w:val="32"/>
          <w:szCs w:val="32"/>
        </w:rPr>
        <w:lastRenderedPageBreak/>
        <w:t>Pretekový plán OZ CHPH</w:t>
      </w:r>
    </w:p>
    <w:p w:rsidR="00BD0E24" w:rsidRDefault="00BD0E24" w:rsidP="00B708F4">
      <w:pPr>
        <w:jc w:val="center"/>
        <w:rPr>
          <w:rFonts w:ascii="Arial" w:hAnsi="Arial" w:cs="Arial"/>
          <w:b/>
          <w:sz w:val="32"/>
          <w:szCs w:val="32"/>
          <w:lang w:val="sk-SK"/>
        </w:rPr>
      </w:pPr>
      <w:r w:rsidRPr="0093591F">
        <w:rPr>
          <w:rFonts w:ascii="Arial" w:hAnsi="Arial" w:cs="Arial"/>
          <w:b/>
          <w:sz w:val="32"/>
          <w:szCs w:val="32"/>
          <w:lang w:val="sk-SK"/>
        </w:rPr>
        <w:t>B a r d e j o</w:t>
      </w:r>
      <w:r>
        <w:rPr>
          <w:rFonts w:ascii="Arial" w:hAnsi="Arial" w:cs="Arial"/>
          <w:b/>
          <w:sz w:val="32"/>
          <w:szCs w:val="32"/>
          <w:lang w:val="sk-SK"/>
        </w:rPr>
        <w:t> </w:t>
      </w:r>
      <w:r w:rsidRPr="0093591F">
        <w:rPr>
          <w:rFonts w:ascii="Arial" w:hAnsi="Arial" w:cs="Arial"/>
          <w:b/>
          <w:sz w:val="32"/>
          <w:szCs w:val="32"/>
          <w:lang w:val="sk-SK"/>
        </w:rPr>
        <w:t>v</w:t>
      </w:r>
    </w:p>
    <w:tbl>
      <w:tblPr>
        <w:tblW w:w="17900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"/>
        <w:gridCol w:w="1828"/>
        <w:gridCol w:w="709"/>
        <w:gridCol w:w="2188"/>
        <w:gridCol w:w="340"/>
        <w:gridCol w:w="448"/>
        <w:gridCol w:w="448"/>
        <w:gridCol w:w="448"/>
        <w:gridCol w:w="708"/>
        <w:gridCol w:w="480"/>
        <w:gridCol w:w="708"/>
        <w:gridCol w:w="997"/>
        <w:gridCol w:w="1701"/>
        <w:gridCol w:w="1985"/>
        <w:gridCol w:w="1276"/>
        <w:gridCol w:w="3206"/>
      </w:tblGrid>
      <w:tr w:rsidR="00377D73" w:rsidRPr="00377D73" w:rsidTr="00B719AF">
        <w:trPr>
          <w:trHeight w:val="521"/>
        </w:trPr>
        <w:tc>
          <w:tcPr>
            <w:tcW w:w="5155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center"/>
            <w:hideMark/>
          </w:tcPr>
          <w:p w:rsidR="00377D73" w:rsidRPr="00377D73" w:rsidRDefault="00377D73" w:rsidP="00377D73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val="sk-SK" w:eastAsia="sk-SK"/>
              </w:rPr>
            </w:pPr>
            <w:r w:rsidRPr="00377D73"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val="sk-SK" w:eastAsia="sk-SK"/>
              </w:rPr>
              <w:t xml:space="preserve">PRETEKOVÝ PLÁN </w:t>
            </w:r>
          </w:p>
        </w:tc>
        <w:tc>
          <w:tcPr>
            <w:tcW w:w="2392" w:type="dxa"/>
            <w:gridSpan w:val="5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FFFF00" w:fill="FFFF00"/>
            <w:noWrap/>
            <w:vAlign w:val="center"/>
            <w:hideMark/>
          </w:tcPr>
          <w:p w:rsidR="00377D73" w:rsidRPr="00377D73" w:rsidRDefault="000478EE" w:rsidP="00377D73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sk-SK" w:eastAsia="sk-SK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  <w:lang w:val="sk-SK" w:eastAsia="sk-SK"/>
              </w:rPr>
              <w:t>2021</w:t>
            </w:r>
          </w:p>
        </w:tc>
        <w:tc>
          <w:tcPr>
            <w:tcW w:w="480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FFFF00" w:fill="FFFF00"/>
            <w:noWrap/>
            <w:vAlign w:val="center"/>
            <w:hideMark/>
          </w:tcPr>
          <w:p w:rsidR="00377D73" w:rsidRPr="00377D73" w:rsidRDefault="00377D73" w:rsidP="00377D73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sk-SK" w:eastAsia="sk-SK"/>
              </w:rPr>
            </w:pPr>
            <w:r w:rsidRPr="00377D73">
              <w:rPr>
                <w:rFonts w:ascii="Tahoma" w:hAnsi="Tahoma" w:cs="Tahoma"/>
                <w:b/>
                <w:bCs/>
                <w:sz w:val="16"/>
                <w:szCs w:val="16"/>
                <w:lang w:val="sk-SK" w:eastAsia="sk-SK"/>
              </w:rPr>
              <w:t> </w:t>
            </w:r>
          </w:p>
        </w:tc>
        <w:tc>
          <w:tcPr>
            <w:tcW w:w="1705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377D73" w:rsidRPr="00377D73" w:rsidRDefault="00377D73" w:rsidP="00377D73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sk-SK" w:eastAsia="sk-SK"/>
              </w:rPr>
            </w:pPr>
            <w:r w:rsidRPr="00377D73">
              <w:rPr>
                <w:rFonts w:ascii="Tahoma" w:hAnsi="Tahoma" w:cs="Tahoma"/>
                <w:b/>
                <w:bCs/>
                <w:sz w:val="16"/>
                <w:szCs w:val="16"/>
                <w:lang w:val="sk-SK" w:eastAsia="sk-SK"/>
              </w:rPr>
              <w:t>region do MS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FFFF00" w:fill="FFFF00"/>
            <w:noWrap/>
            <w:vAlign w:val="center"/>
            <w:hideMark/>
          </w:tcPr>
          <w:p w:rsidR="00377D73" w:rsidRPr="00377D73" w:rsidRDefault="00377D73" w:rsidP="00377D73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sk-SK" w:eastAsia="sk-SK"/>
              </w:rPr>
            </w:pPr>
            <w:r w:rsidRPr="00377D73">
              <w:rPr>
                <w:rFonts w:ascii="Tahoma" w:hAnsi="Tahoma" w:cs="Tahoma"/>
                <w:b/>
                <w:bCs/>
                <w:sz w:val="16"/>
                <w:szCs w:val="16"/>
                <w:lang w:val="sk-SK" w:eastAsia="sk-SK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00" w:fill="FFFF00"/>
            <w:noWrap/>
            <w:vAlign w:val="center"/>
            <w:hideMark/>
          </w:tcPr>
          <w:p w:rsidR="00377D73" w:rsidRPr="00377D73" w:rsidRDefault="00377D73" w:rsidP="00377D73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sk-SK" w:eastAsia="sk-SK"/>
              </w:rPr>
            </w:pPr>
            <w:r w:rsidRPr="00377D73">
              <w:rPr>
                <w:rFonts w:ascii="Tahoma" w:hAnsi="Tahoma" w:cs="Tahoma"/>
                <w:b/>
                <w:bCs/>
                <w:sz w:val="16"/>
                <w:szCs w:val="16"/>
                <w:lang w:val="sk-SK" w:eastAsia="sk-SK"/>
              </w:rPr>
              <w:t xml:space="preserve"> OZ CHPH :</w:t>
            </w:r>
          </w:p>
        </w:tc>
        <w:tc>
          <w:tcPr>
            <w:tcW w:w="44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center"/>
            <w:hideMark/>
          </w:tcPr>
          <w:p w:rsidR="00377D73" w:rsidRPr="00377D73" w:rsidRDefault="00377D73" w:rsidP="00377D73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sk-SK" w:eastAsia="sk-SK"/>
              </w:rPr>
            </w:pPr>
            <w:r w:rsidRPr="00377D73">
              <w:rPr>
                <w:rFonts w:ascii="Tahoma" w:hAnsi="Tahoma" w:cs="Tahoma"/>
                <w:b/>
                <w:bCs/>
                <w:sz w:val="16"/>
                <w:szCs w:val="16"/>
                <w:lang w:val="sk-SK" w:eastAsia="sk-SK"/>
              </w:rPr>
              <w:t>Bardejov</w:t>
            </w:r>
          </w:p>
        </w:tc>
      </w:tr>
      <w:tr w:rsidR="00377D73" w:rsidRPr="00377D73" w:rsidTr="00B719AF">
        <w:trPr>
          <w:trHeight w:val="960"/>
        </w:trPr>
        <w:tc>
          <w:tcPr>
            <w:tcW w:w="4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CCFFFF" w:fill="CCFFFF"/>
            <w:noWrap/>
            <w:vAlign w:val="center"/>
            <w:hideMark/>
          </w:tcPr>
          <w:p w:rsidR="00377D73" w:rsidRPr="00377D73" w:rsidRDefault="00377D73" w:rsidP="00377D73">
            <w:pPr>
              <w:rPr>
                <w:rFonts w:ascii="Tahoma" w:hAnsi="Tahoma" w:cs="Tahoma"/>
                <w:b/>
                <w:bCs/>
                <w:sz w:val="16"/>
                <w:szCs w:val="16"/>
                <w:lang w:val="sk-SK" w:eastAsia="sk-SK"/>
              </w:rPr>
            </w:pPr>
            <w:r w:rsidRPr="00377D73">
              <w:rPr>
                <w:rFonts w:ascii="Tahoma" w:hAnsi="Tahoma" w:cs="Tahoma"/>
                <w:b/>
                <w:bCs/>
                <w:sz w:val="16"/>
                <w:szCs w:val="16"/>
                <w:lang w:val="sk-SK" w:eastAsia="sk-SK"/>
              </w:rPr>
              <w:t>P.č.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CCFFFF" w:fill="CCFFFF"/>
            <w:noWrap/>
            <w:vAlign w:val="center"/>
            <w:hideMark/>
          </w:tcPr>
          <w:p w:rsidR="00377D73" w:rsidRPr="00377D73" w:rsidRDefault="00377D73" w:rsidP="00377D73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sk-SK" w:eastAsia="sk-SK"/>
              </w:rPr>
            </w:pPr>
            <w:r w:rsidRPr="00377D73">
              <w:rPr>
                <w:rFonts w:ascii="Tahoma" w:hAnsi="Tahoma" w:cs="Tahoma"/>
                <w:b/>
                <w:bCs/>
                <w:sz w:val="16"/>
                <w:szCs w:val="16"/>
                <w:lang w:val="sk-SK" w:eastAsia="sk-SK"/>
              </w:rPr>
              <w:t>Dátum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CCFFFF" w:fill="CCFFFF"/>
            <w:noWrap/>
            <w:vAlign w:val="center"/>
            <w:hideMark/>
          </w:tcPr>
          <w:p w:rsidR="00377D73" w:rsidRPr="00377D73" w:rsidRDefault="00377D73" w:rsidP="00377D73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sk-SK" w:eastAsia="sk-SK"/>
              </w:rPr>
            </w:pPr>
            <w:r w:rsidRPr="00377D73">
              <w:rPr>
                <w:rFonts w:ascii="Tahoma" w:hAnsi="Tahoma" w:cs="Tahoma"/>
                <w:b/>
                <w:bCs/>
                <w:sz w:val="16"/>
                <w:szCs w:val="16"/>
                <w:lang w:val="sk-SK" w:eastAsia="sk-SK"/>
              </w:rPr>
              <w:t>Deň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CCFFFF" w:fill="CCFFFF"/>
            <w:noWrap/>
            <w:vAlign w:val="center"/>
            <w:hideMark/>
          </w:tcPr>
          <w:p w:rsidR="00377D73" w:rsidRPr="00377D73" w:rsidRDefault="00377D73" w:rsidP="00377D73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sk-SK" w:eastAsia="sk-SK"/>
              </w:rPr>
            </w:pPr>
            <w:r w:rsidRPr="00377D73">
              <w:rPr>
                <w:rFonts w:ascii="Tahoma" w:hAnsi="Tahoma" w:cs="Tahoma"/>
                <w:b/>
                <w:bCs/>
                <w:sz w:val="16"/>
                <w:szCs w:val="16"/>
                <w:lang w:val="sk-SK" w:eastAsia="sk-SK"/>
              </w:rPr>
              <w:t>miesto štartu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CCFFFF" w:fill="CCFFFF"/>
            <w:noWrap/>
            <w:textDirection w:val="btLr"/>
            <w:vAlign w:val="center"/>
            <w:hideMark/>
          </w:tcPr>
          <w:p w:rsidR="00377D73" w:rsidRPr="00377D73" w:rsidRDefault="00377D73" w:rsidP="00377D73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sk-SK" w:eastAsia="sk-SK"/>
              </w:rPr>
            </w:pPr>
            <w:r w:rsidRPr="00377D73">
              <w:rPr>
                <w:rFonts w:ascii="Tahoma" w:hAnsi="Tahoma" w:cs="Tahoma"/>
                <w:b/>
                <w:bCs/>
                <w:sz w:val="16"/>
                <w:szCs w:val="16"/>
                <w:lang w:val="sk-SK" w:eastAsia="sk-SK"/>
              </w:rPr>
              <w:t>MsKaST</w:t>
            </w: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CCFFFF" w:fill="CCFFFF"/>
            <w:noWrap/>
            <w:textDirection w:val="btLr"/>
            <w:vAlign w:val="center"/>
            <w:hideMark/>
          </w:tcPr>
          <w:p w:rsidR="00377D73" w:rsidRPr="00377D73" w:rsidRDefault="00377D73" w:rsidP="00377D73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sk-SK" w:eastAsia="sk-SK"/>
              </w:rPr>
            </w:pPr>
            <w:r w:rsidRPr="00377D73">
              <w:rPr>
                <w:rFonts w:ascii="Tahoma" w:hAnsi="Tahoma" w:cs="Tahoma"/>
                <w:b/>
                <w:bCs/>
                <w:sz w:val="16"/>
                <w:szCs w:val="16"/>
                <w:lang w:val="sk-SK" w:eastAsia="sk-SK"/>
              </w:rPr>
              <w:t>MsDT</w:t>
            </w: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CCFFFF" w:fill="CCFFFF"/>
            <w:noWrap/>
            <w:textDirection w:val="btLr"/>
            <w:vAlign w:val="center"/>
            <w:hideMark/>
          </w:tcPr>
          <w:p w:rsidR="00377D73" w:rsidRPr="00377D73" w:rsidRDefault="00377D73" w:rsidP="00377D73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sk-SK" w:eastAsia="sk-SK"/>
              </w:rPr>
            </w:pPr>
            <w:r w:rsidRPr="00377D73">
              <w:rPr>
                <w:rFonts w:ascii="Tahoma" w:hAnsi="Tahoma" w:cs="Tahoma"/>
                <w:b/>
                <w:bCs/>
                <w:sz w:val="16"/>
                <w:szCs w:val="16"/>
                <w:lang w:val="sk-SK" w:eastAsia="sk-SK"/>
              </w:rPr>
              <w:t>Ms NP a VCS</w:t>
            </w: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CCFFFF" w:fill="CCFFFF"/>
            <w:noWrap/>
            <w:textDirection w:val="btLr"/>
            <w:vAlign w:val="center"/>
            <w:hideMark/>
          </w:tcPr>
          <w:p w:rsidR="00377D73" w:rsidRPr="00377D73" w:rsidRDefault="00377D73" w:rsidP="00377D73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sk-SK" w:eastAsia="sk-SK"/>
              </w:rPr>
            </w:pPr>
            <w:r w:rsidRPr="00377D73">
              <w:rPr>
                <w:rFonts w:ascii="Tahoma" w:hAnsi="Tahoma" w:cs="Tahoma"/>
                <w:b/>
                <w:bCs/>
                <w:sz w:val="16"/>
                <w:szCs w:val="16"/>
                <w:lang w:val="sk-SK" w:eastAsia="sk-SK"/>
              </w:rPr>
              <w:t>Ms mlch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CCFFFF" w:fill="CCFFFF"/>
            <w:noWrap/>
            <w:textDirection w:val="btLr"/>
            <w:vAlign w:val="center"/>
            <w:hideMark/>
          </w:tcPr>
          <w:p w:rsidR="00377D73" w:rsidRPr="00377D73" w:rsidRDefault="00377D73" w:rsidP="00377D73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sk-SK" w:eastAsia="sk-SK"/>
              </w:rPr>
            </w:pPr>
            <w:r w:rsidRPr="00377D73">
              <w:rPr>
                <w:rFonts w:ascii="Tahoma" w:hAnsi="Tahoma" w:cs="Tahoma"/>
                <w:b/>
                <w:bCs/>
                <w:sz w:val="16"/>
                <w:szCs w:val="16"/>
                <w:lang w:val="sk-SK" w:eastAsia="sk-SK"/>
              </w:rPr>
              <w:t>MsRH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CCFFFF" w:fill="CCFFFF"/>
            <w:noWrap/>
            <w:vAlign w:val="center"/>
            <w:hideMark/>
          </w:tcPr>
          <w:p w:rsidR="00377D73" w:rsidRPr="00377D73" w:rsidRDefault="00377D73" w:rsidP="00377D73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sk-SK" w:eastAsia="sk-SK"/>
              </w:rPr>
            </w:pPr>
            <w:r w:rsidRPr="00377D73">
              <w:rPr>
                <w:rFonts w:ascii="Tahoma" w:hAnsi="Tahoma" w:cs="Tahoma"/>
                <w:b/>
                <w:bCs/>
                <w:sz w:val="16"/>
                <w:szCs w:val="16"/>
                <w:lang w:val="sk-SK" w:eastAsia="sk-SK"/>
              </w:rPr>
              <w:t>IM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CCFFFF" w:fill="CCFFFF"/>
            <w:noWrap/>
            <w:textDirection w:val="btLr"/>
            <w:vAlign w:val="center"/>
            <w:hideMark/>
          </w:tcPr>
          <w:p w:rsidR="00377D73" w:rsidRPr="00377D73" w:rsidRDefault="00377D73" w:rsidP="00377D73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sk-SK" w:eastAsia="sk-SK"/>
              </w:rPr>
            </w:pPr>
            <w:r w:rsidRPr="00377D73">
              <w:rPr>
                <w:rFonts w:ascii="Tahoma" w:hAnsi="Tahoma" w:cs="Tahoma"/>
                <w:b/>
                <w:bCs/>
                <w:sz w:val="16"/>
                <w:szCs w:val="16"/>
                <w:lang w:val="sk-SK" w:eastAsia="sk-SK"/>
              </w:rPr>
              <w:t>najmenší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CCFFFF" w:fill="CCFFFF"/>
            <w:noWrap/>
            <w:textDirection w:val="btLr"/>
            <w:vAlign w:val="center"/>
            <w:hideMark/>
          </w:tcPr>
          <w:p w:rsidR="00377D73" w:rsidRPr="00377D73" w:rsidRDefault="00377D73" w:rsidP="00377D73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sk-SK" w:eastAsia="sk-SK"/>
              </w:rPr>
            </w:pPr>
            <w:r w:rsidRPr="00377D73">
              <w:rPr>
                <w:rFonts w:ascii="Tahoma" w:hAnsi="Tahoma" w:cs="Tahoma"/>
                <w:b/>
                <w:bCs/>
                <w:sz w:val="16"/>
                <w:szCs w:val="16"/>
                <w:lang w:val="sk-SK" w:eastAsia="sk-SK"/>
              </w:rPr>
              <w:t>najväčší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CCFFFF" w:fill="CCFFFF"/>
            <w:noWrap/>
            <w:vAlign w:val="center"/>
            <w:hideMark/>
          </w:tcPr>
          <w:p w:rsidR="00377D73" w:rsidRPr="00377D73" w:rsidRDefault="00377D73" w:rsidP="00377D73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sk-SK" w:eastAsia="sk-SK"/>
              </w:rPr>
            </w:pPr>
            <w:r w:rsidRPr="00377D73">
              <w:rPr>
                <w:rFonts w:ascii="Tahoma" w:hAnsi="Tahoma" w:cs="Tahoma"/>
                <w:b/>
                <w:bCs/>
                <w:sz w:val="16"/>
                <w:szCs w:val="16"/>
                <w:lang w:val="sk-SK" w:eastAsia="sk-SK"/>
              </w:rPr>
              <w:t>bodovanie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CCFFFF" w:fill="CCFFFF"/>
            <w:noWrap/>
            <w:vAlign w:val="center"/>
            <w:hideMark/>
          </w:tcPr>
          <w:p w:rsidR="00377D73" w:rsidRPr="00377D73" w:rsidRDefault="00377D73" w:rsidP="00377D73">
            <w:pPr>
              <w:rPr>
                <w:rFonts w:ascii="Tahoma" w:hAnsi="Tahoma" w:cs="Tahoma"/>
                <w:b/>
                <w:bCs/>
                <w:sz w:val="16"/>
                <w:szCs w:val="16"/>
                <w:lang w:val="sk-SK" w:eastAsia="sk-SK"/>
              </w:rPr>
            </w:pPr>
            <w:r w:rsidRPr="00377D73">
              <w:rPr>
                <w:rFonts w:ascii="Tahoma" w:hAnsi="Tahoma" w:cs="Tahoma"/>
                <w:b/>
                <w:bCs/>
                <w:sz w:val="16"/>
                <w:szCs w:val="16"/>
                <w:lang w:val="sk-SK" w:eastAsia="sk-SK"/>
              </w:rPr>
              <w:t>Deklarácia výsledkov - výstavy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CCFFFF" w:fill="CCFFFF"/>
            <w:vAlign w:val="center"/>
            <w:hideMark/>
          </w:tcPr>
          <w:p w:rsidR="00377D73" w:rsidRPr="00377D73" w:rsidRDefault="00377D73" w:rsidP="00377D73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sk-SK" w:eastAsia="sk-SK"/>
              </w:rPr>
            </w:pPr>
            <w:r w:rsidRPr="00377D73">
              <w:rPr>
                <w:rFonts w:ascii="Tahoma" w:hAnsi="Tahoma" w:cs="Tahoma"/>
                <w:b/>
                <w:bCs/>
                <w:sz w:val="16"/>
                <w:szCs w:val="16"/>
                <w:lang w:val="sk-SK" w:eastAsia="sk-SK"/>
              </w:rPr>
              <w:t>rozpätie km</w:t>
            </w:r>
          </w:p>
        </w:tc>
        <w:tc>
          <w:tcPr>
            <w:tcW w:w="320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CCFFFF" w:fill="CCFFFF"/>
            <w:noWrap/>
            <w:vAlign w:val="center"/>
            <w:hideMark/>
          </w:tcPr>
          <w:p w:rsidR="00377D73" w:rsidRPr="00377D73" w:rsidRDefault="00377D73" w:rsidP="00377D73">
            <w:pPr>
              <w:rPr>
                <w:rFonts w:ascii="Tahoma" w:hAnsi="Tahoma" w:cs="Tahoma"/>
                <w:b/>
                <w:bCs/>
                <w:sz w:val="16"/>
                <w:szCs w:val="16"/>
                <w:lang w:val="sk-SK" w:eastAsia="sk-SK"/>
              </w:rPr>
            </w:pPr>
            <w:r w:rsidRPr="00377D73">
              <w:rPr>
                <w:rFonts w:ascii="Tahoma" w:hAnsi="Tahoma" w:cs="Tahoma"/>
                <w:b/>
                <w:bCs/>
                <w:sz w:val="16"/>
                <w:szCs w:val="16"/>
                <w:lang w:val="sk-SK" w:eastAsia="sk-SK"/>
              </w:rPr>
              <w:t xml:space="preserve">zaradenie do súťaže </w:t>
            </w:r>
          </w:p>
        </w:tc>
      </w:tr>
      <w:tr w:rsidR="00377D73" w:rsidRPr="00377D73" w:rsidTr="00B719AF">
        <w:trPr>
          <w:trHeight w:val="315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7D73" w:rsidRPr="00377D73" w:rsidRDefault="00377D73" w:rsidP="00377D73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sk-SK" w:eastAsia="sk-SK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7D73" w:rsidRPr="00377D73" w:rsidRDefault="00377D73" w:rsidP="00377D73">
            <w:pPr>
              <w:jc w:val="center"/>
              <w:rPr>
                <w:rFonts w:ascii="Tahoma" w:hAnsi="Tahoma" w:cs="Tahoma"/>
                <w:i/>
                <w:iCs/>
                <w:sz w:val="16"/>
                <w:szCs w:val="16"/>
                <w:lang w:val="sk-SK" w:eastAsia="sk-SK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7D73" w:rsidRPr="00377D73" w:rsidRDefault="00377D73" w:rsidP="00377D73">
            <w:pPr>
              <w:rPr>
                <w:rFonts w:ascii="Tahoma" w:hAnsi="Tahoma" w:cs="Tahoma"/>
                <w:i/>
                <w:iCs/>
                <w:sz w:val="16"/>
                <w:szCs w:val="16"/>
                <w:lang w:val="sk-SK" w:eastAsia="sk-SK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7D73" w:rsidRPr="00377D73" w:rsidRDefault="00377D73" w:rsidP="00377D73">
            <w:pPr>
              <w:rPr>
                <w:rFonts w:ascii="Tahoma" w:hAnsi="Tahoma" w:cs="Tahoma"/>
                <w:i/>
                <w:iCs/>
                <w:sz w:val="16"/>
                <w:szCs w:val="16"/>
                <w:lang w:val="sk-SK" w:eastAsia="sk-SK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7D73" w:rsidRPr="00377D73" w:rsidRDefault="00377D73" w:rsidP="00377D73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val="sk-SK" w:eastAsia="sk-SK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7D73" w:rsidRPr="00377D73" w:rsidRDefault="00377D73" w:rsidP="00377D73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val="sk-SK" w:eastAsia="sk-SK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7D73" w:rsidRPr="00377D73" w:rsidRDefault="00377D73" w:rsidP="00377D73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val="sk-SK" w:eastAsia="sk-SK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7D73" w:rsidRPr="00377D73" w:rsidRDefault="00377D73" w:rsidP="00377D73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val="sk-SK" w:eastAsia="sk-SK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7D73" w:rsidRPr="00377D73" w:rsidRDefault="00377D73" w:rsidP="00377D73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val="sk-SK" w:eastAsia="sk-SK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7D73" w:rsidRPr="00377D73" w:rsidRDefault="00377D73" w:rsidP="00377D73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val="sk-SK" w:eastAsia="sk-SK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7D73" w:rsidRPr="00377D73" w:rsidRDefault="00377D73" w:rsidP="00377D73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val="sk-SK" w:eastAsia="sk-SK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7D73" w:rsidRPr="00377D73" w:rsidRDefault="00377D73" w:rsidP="00377D73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val="sk-SK" w:eastAsia="sk-SK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7D73" w:rsidRPr="00377D73" w:rsidRDefault="00377D73" w:rsidP="00377D73">
            <w:pPr>
              <w:rPr>
                <w:rFonts w:ascii="Tahoma" w:hAnsi="Tahoma" w:cs="Tahoma"/>
                <w:b/>
                <w:bCs/>
                <w:sz w:val="16"/>
                <w:szCs w:val="16"/>
                <w:lang w:val="sk-SK" w:eastAsia="sk-SK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7D73" w:rsidRPr="00377D73" w:rsidRDefault="00377D73" w:rsidP="00377D73">
            <w:pPr>
              <w:rPr>
                <w:rFonts w:ascii="Tahoma" w:hAnsi="Tahoma" w:cs="Tahoma"/>
                <w:b/>
                <w:bCs/>
                <w:sz w:val="16"/>
                <w:szCs w:val="16"/>
                <w:lang w:val="sk-SK" w:eastAsia="sk-SK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7D73" w:rsidRPr="00377D73" w:rsidRDefault="00377D73" w:rsidP="00377D73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sk-SK" w:eastAsia="sk-SK"/>
              </w:rPr>
            </w:pPr>
          </w:p>
        </w:tc>
        <w:tc>
          <w:tcPr>
            <w:tcW w:w="32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7D73" w:rsidRPr="00377D73" w:rsidRDefault="00377D73" w:rsidP="00377D73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sk-SK" w:eastAsia="sk-SK"/>
              </w:rPr>
            </w:pPr>
          </w:p>
        </w:tc>
      </w:tr>
      <w:tr w:rsidR="00377D73" w:rsidRPr="00377D73" w:rsidTr="00B719AF">
        <w:trPr>
          <w:trHeight w:val="315"/>
        </w:trPr>
        <w:tc>
          <w:tcPr>
            <w:tcW w:w="43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7D73" w:rsidRPr="00377D73" w:rsidRDefault="00377D73" w:rsidP="00377D73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sk-SK" w:eastAsia="sk-SK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7D73" w:rsidRPr="00377D73" w:rsidRDefault="00377D73" w:rsidP="00377D73">
            <w:pPr>
              <w:jc w:val="center"/>
              <w:rPr>
                <w:rFonts w:ascii="Tahoma" w:hAnsi="Tahoma" w:cs="Tahoma"/>
                <w:i/>
                <w:iCs/>
                <w:sz w:val="16"/>
                <w:szCs w:val="16"/>
                <w:lang w:val="sk-SK" w:eastAsia="sk-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7D73" w:rsidRPr="00377D73" w:rsidRDefault="00377D73" w:rsidP="00377D73">
            <w:pPr>
              <w:rPr>
                <w:rFonts w:ascii="Tahoma" w:hAnsi="Tahoma" w:cs="Tahoma"/>
                <w:i/>
                <w:iCs/>
                <w:sz w:val="16"/>
                <w:szCs w:val="16"/>
                <w:lang w:val="sk-SK" w:eastAsia="sk-SK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7D73" w:rsidRPr="00377D73" w:rsidRDefault="00377D73" w:rsidP="00377D73">
            <w:pPr>
              <w:rPr>
                <w:rFonts w:ascii="Tahoma" w:hAnsi="Tahoma" w:cs="Tahoma"/>
                <w:i/>
                <w:iCs/>
                <w:sz w:val="16"/>
                <w:szCs w:val="16"/>
                <w:lang w:val="sk-SK" w:eastAsia="sk-SK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377D73" w:rsidRPr="00377D73" w:rsidRDefault="00377D73" w:rsidP="00377D73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val="sk-SK" w:eastAsia="sk-SK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7D73" w:rsidRPr="00377D73" w:rsidRDefault="00377D73" w:rsidP="00377D73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val="sk-SK" w:eastAsia="sk-SK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7D73" w:rsidRPr="00377D73" w:rsidRDefault="00377D73" w:rsidP="00377D73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val="sk-SK" w:eastAsia="sk-SK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7D73" w:rsidRPr="00377D73" w:rsidRDefault="00377D73" w:rsidP="00377D73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val="sk-SK" w:eastAsia="sk-SK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7D73" w:rsidRPr="00377D73" w:rsidRDefault="00377D73" w:rsidP="00377D73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val="sk-SK" w:eastAsia="sk-SK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7D73" w:rsidRPr="00377D73" w:rsidRDefault="00377D73" w:rsidP="00377D73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val="sk-SK" w:eastAsia="sk-SK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7D73" w:rsidRPr="00377D73" w:rsidRDefault="00377D73" w:rsidP="00377D73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val="sk-SK" w:eastAsia="sk-SK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7D73" w:rsidRPr="00377D73" w:rsidRDefault="00377D73" w:rsidP="00377D73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val="sk-SK" w:eastAsia="sk-SK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7D73" w:rsidRPr="00377D73" w:rsidRDefault="00377D73" w:rsidP="00377D73">
            <w:pPr>
              <w:rPr>
                <w:rFonts w:ascii="Tahoma" w:hAnsi="Tahoma" w:cs="Tahoma"/>
                <w:b/>
                <w:bCs/>
                <w:sz w:val="16"/>
                <w:szCs w:val="16"/>
                <w:lang w:val="sk-SK" w:eastAsia="sk-SK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7D73" w:rsidRPr="00377D73" w:rsidRDefault="00377D73" w:rsidP="00377D73">
            <w:pPr>
              <w:rPr>
                <w:rFonts w:ascii="Tahoma" w:hAnsi="Tahoma" w:cs="Tahoma"/>
                <w:b/>
                <w:bCs/>
                <w:sz w:val="16"/>
                <w:szCs w:val="16"/>
                <w:lang w:val="sk-SK" w:eastAsia="sk-S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7D73" w:rsidRPr="00377D73" w:rsidRDefault="00377D73" w:rsidP="00377D73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sk-SK" w:eastAsia="sk-SK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377D73" w:rsidRPr="00377D73" w:rsidRDefault="00377D73" w:rsidP="00377D73">
            <w:pPr>
              <w:jc w:val="center"/>
              <w:rPr>
                <w:rFonts w:ascii="Tahoma" w:hAnsi="Tahoma" w:cs="Tahoma"/>
                <w:b/>
                <w:bCs/>
                <w:color w:val="339966"/>
                <w:sz w:val="16"/>
                <w:szCs w:val="16"/>
                <w:lang w:val="sk-SK" w:eastAsia="sk-SK"/>
              </w:rPr>
            </w:pPr>
          </w:p>
        </w:tc>
      </w:tr>
      <w:tr w:rsidR="00377D73" w:rsidRPr="00377D73" w:rsidTr="00B719AF">
        <w:trPr>
          <w:trHeight w:val="315"/>
        </w:trPr>
        <w:tc>
          <w:tcPr>
            <w:tcW w:w="43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7D73" w:rsidRPr="00377D73" w:rsidRDefault="00377D73" w:rsidP="00377D73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sk-SK" w:eastAsia="sk-SK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7D73" w:rsidRPr="00377D73" w:rsidRDefault="00377D73" w:rsidP="00377D73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val="sk-SK" w:eastAsia="sk-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7D73" w:rsidRPr="00377D73" w:rsidRDefault="00377D73" w:rsidP="00377D73">
            <w:pPr>
              <w:jc w:val="right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val="sk-SK" w:eastAsia="sk-SK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7D73" w:rsidRPr="00377D73" w:rsidRDefault="00377D73" w:rsidP="00377D73">
            <w:pPr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val="sk-SK" w:eastAsia="sk-SK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377D73" w:rsidRPr="00377D73" w:rsidRDefault="00377D73" w:rsidP="00377D73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val="sk-SK" w:eastAsia="sk-SK"/>
              </w:rPr>
            </w:pPr>
          </w:p>
        </w:tc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7D73" w:rsidRPr="00377D73" w:rsidRDefault="00377D73" w:rsidP="00377D73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val="sk-SK" w:eastAsia="sk-SK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7D73" w:rsidRPr="00377D73" w:rsidRDefault="00377D73" w:rsidP="00377D73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val="sk-SK" w:eastAsia="sk-SK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7D73" w:rsidRPr="00377D73" w:rsidRDefault="00377D73" w:rsidP="00377D73">
            <w:pPr>
              <w:jc w:val="center"/>
              <w:rPr>
                <w:rFonts w:ascii="Tahoma" w:hAnsi="Tahoma" w:cs="Tahoma"/>
                <w:b/>
                <w:bCs/>
                <w:i/>
                <w:iCs/>
                <w:color w:val="008000"/>
                <w:sz w:val="16"/>
                <w:szCs w:val="16"/>
                <w:lang w:val="sk-SK" w:eastAsia="sk-SK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7D73" w:rsidRPr="00377D73" w:rsidRDefault="00377D73" w:rsidP="00377D73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val="sk-SK" w:eastAsia="sk-SK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7D73" w:rsidRPr="00377D73" w:rsidRDefault="00377D73" w:rsidP="00377D73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val="sk-SK" w:eastAsia="sk-SK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7D73" w:rsidRPr="00377D73" w:rsidRDefault="00377D73" w:rsidP="00377D73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val="sk-SK" w:eastAsia="sk-SK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377D73" w:rsidRPr="00377D73" w:rsidRDefault="00377D73" w:rsidP="00377D73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val="sk-SK" w:eastAsia="sk-SK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D73" w:rsidRPr="00377D73" w:rsidRDefault="00377D73" w:rsidP="00377D73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377D73" w:rsidRPr="00377D73" w:rsidRDefault="00377D73" w:rsidP="00377D73">
            <w:pPr>
              <w:rPr>
                <w:rFonts w:ascii="Tahoma" w:hAnsi="Tahoma" w:cs="Tahoma"/>
                <w:b/>
                <w:bCs/>
                <w:sz w:val="16"/>
                <w:szCs w:val="16"/>
                <w:lang w:val="sk-SK" w:eastAsia="sk-S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D73" w:rsidRPr="00377D73" w:rsidRDefault="00377D73" w:rsidP="00377D73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7D73" w:rsidRPr="00377D73" w:rsidRDefault="00377D73" w:rsidP="00377D73">
            <w:pPr>
              <w:rPr>
                <w:rFonts w:ascii="Tahoma" w:hAnsi="Tahoma" w:cs="Tahoma"/>
                <w:b/>
                <w:bCs/>
                <w:color w:val="339966"/>
                <w:sz w:val="16"/>
                <w:szCs w:val="16"/>
                <w:lang w:val="sk-SK" w:eastAsia="sk-SK"/>
              </w:rPr>
            </w:pPr>
          </w:p>
        </w:tc>
      </w:tr>
      <w:tr w:rsidR="00377D73" w:rsidRPr="00377D73" w:rsidTr="00B719AF">
        <w:trPr>
          <w:trHeight w:val="315"/>
        </w:trPr>
        <w:tc>
          <w:tcPr>
            <w:tcW w:w="43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7D73" w:rsidRPr="00377D73" w:rsidRDefault="00377D73" w:rsidP="00377D73">
            <w:pPr>
              <w:jc w:val="center"/>
              <w:rPr>
                <w:rFonts w:ascii="Tahoma" w:hAnsi="Tahoma" w:cs="Tahoma"/>
                <w:sz w:val="16"/>
                <w:szCs w:val="16"/>
                <w:lang w:val="sk-SK" w:eastAsia="sk-SK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7D73" w:rsidRPr="00377D73" w:rsidRDefault="00377D73" w:rsidP="00377D73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val="sk-SK" w:eastAsia="sk-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7D73" w:rsidRPr="00377D73" w:rsidRDefault="00377D73" w:rsidP="00377D73">
            <w:pPr>
              <w:jc w:val="right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val="sk-SK" w:eastAsia="sk-SK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7D73" w:rsidRPr="00377D73" w:rsidRDefault="00377D73" w:rsidP="00377D73">
            <w:pPr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val="sk-SK" w:eastAsia="sk-SK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377D73" w:rsidRPr="00377D73" w:rsidRDefault="00377D73" w:rsidP="00377D73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val="sk-SK" w:eastAsia="sk-SK"/>
              </w:rPr>
            </w:pPr>
          </w:p>
        </w:tc>
        <w:tc>
          <w:tcPr>
            <w:tcW w:w="4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7D73" w:rsidRPr="00377D73" w:rsidRDefault="00377D73" w:rsidP="00377D73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val="sk-SK" w:eastAsia="sk-SK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7D73" w:rsidRPr="00377D73" w:rsidRDefault="00377D73" w:rsidP="00377D73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val="sk-SK" w:eastAsia="sk-SK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7D73" w:rsidRPr="00377D73" w:rsidRDefault="00377D73" w:rsidP="00377D73">
            <w:pPr>
              <w:jc w:val="center"/>
              <w:rPr>
                <w:rFonts w:ascii="Tahoma" w:hAnsi="Tahoma" w:cs="Tahoma"/>
                <w:b/>
                <w:bCs/>
                <w:i/>
                <w:iCs/>
                <w:color w:val="008000"/>
                <w:sz w:val="16"/>
                <w:szCs w:val="16"/>
                <w:lang w:val="sk-SK" w:eastAsia="sk-SK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7D73" w:rsidRPr="00377D73" w:rsidRDefault="00377D73" w:rsidP="00377D73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val="sk-SK" w:eastAsia="sk-SK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7D73" w:rsidRPr="00377D73" w:rsidRDefault="00377D73" w:rsidP="00377D73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val="sk-SK" w:eastAsia="sk-SK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7D73" w:rsidRPr="00377D73" w:rsidRDefault="00377D73" w:rsidP="00377D73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val="sk-SK" w:eastAsia="sk-SK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377D73" w:rsidRPr="00377D73" w:rsidRDefault="00377D73" w:rsidP="00377D73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val="sk-SK" w:eastAsia="sk-SK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D73" w:rsidRPr="00377D73" w:rsidRDefault="00377D73" w:rsidP="00377D73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377D73" w:rsidRPr="00377D73" w:rsidRDefault="00377D73" w:rsidP="00377D73">
            <w:pPr>
              <w:rPr>
                <w:rFonts w:ascii="Tahoma" w:hAnsi="Tahoma" w:cs="Tahoma"/>
                <w:b/>
                <w:bCs/>
                <w:sz w:val="16"/>
                <w:szCs w:val="16"/>
                <w:lang w:val="sk-SK" w:eastAsia="sk-SK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D73" w:rsidRPr="00377D73" w:rsidRDefault="00377D73" w:rsidP="00377D73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7D73" w:rsidRPr="00377D73" w:rsidRDefault="00377D73" w:rsidP="00377D73">
            <w:pPr>
              <w:rPr>
                <w:rFonts w:ascii="Tahoma" w:hAnsi="Tahoma" w:cs="Tahoma"/>
                <w:b/>
                <w:bCs/>
                <w:color w:val="339966"/>
                <w:sz w:val="16"/>
                <w:szCs w:val="16"/>
                <w:lang w:val="sk-SK" w:eastAsia="sk-SK"/>
              </w:rPr>
            </w:pPr>
          </w:p>
        </w:tc>
      </w:tr>
      <w:tr w:rsidR="00377D73" w:rsidRPr="00377D73" w:rsidTr="00B719AF">
        <w:trPr>
          <w:trHeight w:val="315"/>
        </w:trPr>
        <w:tc>
          <w:tcPr>
            <w:tcW w:w="43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7D73" w:rsidRPr="00377D73" w:rsidRDefault="00377D73" w:rsidP="00377D73">
            <w:pPr>
              <w:jc w:val="center"/>
              <w:rPr>
                <w:rFonts w:ascii="Tahoma" w:hAnsi="Tahoma" w:cs="Tahoma"/>
                <w:sz w:val="16"/>
                <w:szCs w:val="16"/>
                <w:lang w:val="sk-SK" w:eastAsia="sk-SK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7D73" w:rsidRPr="00377D73" w:rsidRDefault="00377D73" w:rsidP="00377D73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val="sk-SK" w:eastAsia="sk-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7D73" w:rsidRPr="00377D73" w:rsidRDefault="00377D73" w:rsidP="00377D73">
            <w:pPr>
              <w:jc w:val="right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val="sk-SK" w:eastAsia="sk-SK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377D73" w:rsidRPr="00377D73" w:rsidRDefault="00377D73" w:rsidP="00377D73">
            <w:pPr>
              <w:rPr>
                <w:rFonts w:ascii="Tahoma" w:hAnsi="Tahoma" w:cs="Tahoma"/>
                <w:b/>
                <w:bCs/>
                <w:i/>
                <w:iCs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377D73" w:rsidRPr="00377D73" w:rsidRDefault="00377D73" w:rsidP="00377D73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val="sk-SK" w:eastAsia="sk-SK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7D73" w:rsidRPr="00377D73" w:rsidRDefault="00377D73" w:rsidP="00377D73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val="sk-SK" w:eastAsia="sk-SK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7D73" w:rsidRPr="00377D73" w:rsidRDefault="00377D73" w:rsidP="00377D73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val="sk-SK" w:eastAsia="sk-SK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7D73" w:rsidRPr="00377D73" w:rsidRDefault="00377D73" w:rsidP="00377D73">
            <w:pPr>
              <w:jc w:val="center"/>
              <w:rPr>
                <w:rFonts w:ascii="Tahoma" w:hAnsi="Tahoma" w:cs="Tahoma"/>
                <w:b/>
                <w:bCs/>
                <w:i/>
                <w:iCs/>
                <w:color w:val="008000"/>
                <w:sz w:val="16"/>
                <w:szCs w:val="16"/>
                <w:lang w:val="sk-SK" w:eastAsia="sk-SK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7D73" w:rsidRPr="00377D73" w:rsidRDefault="00377D73" w:rsidP="00377D73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val="sk-SK" w:eastAsia="sk-SK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7D73" w:rsidRPr="00377D73" w:rsidRDefault="00377D73" w:rsidP="00377D73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val="sk-SK" w:eastAsia="sk-SK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7D73" w:rsidRPr="00377D73" w:rsidRDefault="00377D73" w:rsidP="00377D73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val="sk-SK" w:eastAsia="sk-SK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377D73" w:rsidRPr="00377D73" w:rsidRDefault="00377D73" w:rsidP="00377D73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val="sk-SK" w:eastAsia="sk-SK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D73" w:rsidRPr="00377D73" w:rsidRDefault="00377D73" w:rsidP="00377D73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377D73" w:rsidRPr="00377D73" w:rsidRDefault="00377D73" w:rsidP="00377D73">
            <w:pPr>
              <w:rPr>
                <w:rFonts w:ascii="Tahoma" w:hAnsi="Tahoma" w:cs="Tahoma"/>
                <w:b/>
                <w:bCs/>
                <w:sz w:val="16"/>
                <w:szCs w:val="16"/>
                <w:lang w:val="sk-SK" w:eastAsia="sk-SK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D73" w:rsidRPr="00377D73" w:rsidRDefault="00377D73" w:rsidP="00377D73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7D73" w:rsidRPr="00377D73" w:rsidRDefault="00377D73" w:rsidP="00377D73">
            <w:pPr>
              <w:rPr>
                <w:rFonts w:ascii="Tahoma" w:hAnsi="Tahoma" w:cs="Tahoma"/>
                <w:b/>
                <w:bCs/>
                <w:color w:val="339966"/>
                <w:sz w:val="16"/>
                <w:szCs w:val="16"/>
                <w:lang w:val="sk-SK" w:eastAsia="sk-SK"/>
              </w:rPr>
            </w:pPr>
          </w:p>
        </w:tc>
      </w:tr>
      <w:tr w:rsidR="00377D73" w:rsidRPr="00377D73" w:rsidTr="00B719AF">
        <w:trPr>
          <w:trHeight w:val="315"/>
        </w:trPr>
        <w:tc>
          <w:tcPr>
            <w:tcW w:w="43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7D73" w:rsidRPr="00377D73" w:rsidRDefault="00377D73" w:rsidP="00377D73">
            <w:pPr>
              <w:jc w:val="center"/>
              <w:rPr>
                <w:rFonts w:ascii="Tahoma" w:hAnsi="Tahoma" w:cs="Tahoma"/>
                <w:sz w:val="16"/>
                <w:szCs w:val="16"/>
                <w:lang w:val="sk-SK" w:eastAsia="sk-SK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7D73" w:rsidRPr="00377D73" w:rsidRDefault="00377D73" w:rsidP="00377D73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val="sk-SK" w:eastAsia="sk-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7D73" w:rsidRPr="00377D73" w:rsidRDefault="00377D73" w:rsidP="00377D73">
            <w:pPr>
              <w:jc w:val="right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val="sk-SK" w:eastAsia="sk-SK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77D73" w:rsidRPr="00377D73" w:rsidRDefault="00377D73" w:rsidP="00377D73">
            <w:pPr>
              <w:rPr>
                <w:rFonts w:ascii="Tahoma" w:hAnsi="Tahoma" w:cs="Tahoma"/>
                <w:b/>
                <w:bCs/>
                <w:i/>
                <w:iCs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377D73" w:rsidRPr="00377D73" w:rsidRDefault="00377D73" w:rsidP="00377D73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val="sk-SK" w:eastAsia="sk-SK"/>
              </w:rPr>
            </w:pPr>
          </w:p>
        </w:tc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7D73" w:rsidRPr="00377D73" w:rsidRDefault="00377D73" w:rsidP="00377D73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val="sk-SK" w:eastAsia="sk-SK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7D73" w:rsidRPr="00377D73" w:rsidRDefault="00377D73" w:rsidP="00377D73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val="sk-SK" w:eastAsia="sk-SK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7D73" w:rsidRPr="00377D73" w:rsidRDefault="00377D73" w:rsidP="00377D73">
            <w:pPr>
              <w:jc w:val="center"/>
              <w:rPr>
                <w:rFonts w:ascii="Tahoma" w:hAnsi="Tahoma" w:cs="Tahoma"/>
                <w:b/>
                <w:bCs/>
                <w:i/>
                <w:iCs/>
                <w:color w:val="008000"/>
                <w:sz w:val="16"/>
                <w:szCs w:val="16"/>
                <w:lang w:val="sk-SK" w:eastAsia="sk-SK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7D73" w:rsidRPr="00377D73" w:rsidRDefault="00377D73" w:rsidP="00377D73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val="sk-SK" w:eastAsia="sk-SK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7D73" w:rsidRPr="00377D73" w:rsidRDefault="00377D73" w:rsidP="00377D73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val="sk-SK" w:eastAsia="sk-SK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7D73" w:rsidRPr="00377D73" w:rsidRDefault="00377D73" w:rsidP="00377D73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val="sk-SK" w:eastAsia="sk-SK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377D73" w:rsidRPr="00377D73" w:rsidRDefault="00377D73" w:rsidP="00377D73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val="sk-SK" w:eastAsia="sk-SK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D73" w:rsidRPr="00377D73" w:rsidRDefault="00377D73" w:rsidP="00377D73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377D73" w:rsidRPr="00377D73" w:rsidRDefault="00377D73" w:rsidP="00377D73">
            <w:pPr>
              <w:rPr>
                <w:rFonts w:ascii="Tahoma" w:hAnsi="Tahoma" w:cs="Tahoma"/>
                <w:b/>
                <w:bCs/>
                <w:sz w:val="16"/>
                <w:szCs w:val="16"/>
                <w:lang w:val="sk-SK" w:eastAsia="sk-SK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D73" w:rsidRPr="00377D73" w:rsidRDefault="00377D73" w:rsidP="00377D73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7D73" w:rsidRPr="00377D73" w:rsidRDefault="00377D73" w:rsidP="00377D73">
            <w:pPr>
              <w:rPr>
                <w:rFonts w:ascii="Tahoma" w:hAnsi="Tahoma" w:cs="Tahoma"/>
                <w:b/>
                <w:bCs/>
                <w:color w:val="339966"/>
                <w:sz w:val="16"/>
                <w:szCs w:val="16"/>
                <w:lang w:val="sk-SK" w:eastAsia="sk-SK"/>
              </w:rPr>
            </w:pPr>
          </w:p>
        </w:tc>
      </w:tr>
      <w:tr w:rsidR="00377D73" w:rsidRPr="00377D73" w:rsidTr="00B719AF">
        <w:trPr>
          <w:trHeight w:val="315"/>
        </w:trPr>
        <w:tc>
          <w:tcPr>
            <w:tcW w:w="43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7D73" w:rsidRPr="00377D73" w:rsidRDefault="00377D73" w:rsidP="00377D73">
            <w:pPr>
              <w:jc w:val="center"/>
              <w:rPr>
                <w:rFonts w:ascii="Tahoma" w:hAnsi="Tahoma" w:cs="Tahoma"/>
                <w:sz w:val="16"/>
                <w:szCs w:val="16"/>
                <w:lang w:val="sk-SK" w:eastAsia="sk-SK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7D73" w:rsidRPr="00377D73" w:rsidRDefault="00377D73" w:rsidP="00377D73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val="sk-SK" w:eastAsia="sk-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7D73" w:rsidRPr="00377D73" w:rsidRDefault="00377D73" w:rsidP="00377D73">
            <w:pPr>
              <w:jc w:val="right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val="sk-SK" w:eastAsia="sk-SK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7D73" w:rsidRPr="00377D73" w:rsidRDefault="00377D73" w:rsidP="00377D73">
            <w:pPr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val="sk-SK" w:eastAsia="sk-SK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377D73" w:rsidRPr="00377D73" w:rsidRDefault="00377D73" w:rsidP="00377D73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val="sk-SK" w:eastAsia="sk-SK"/>
              </w:rPr>
            </w:pPr>
          </w:p>
        </w:tc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7D73" w:rsidRPr="00377D73" w:rsidRDefault="00377D73" w:rsidP="00377D73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val="sk-SK" w:eastAsia="sk-SK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7D73" w:rsidRPr="00377D73" w:rsidRDefault="00377D73" w:rsidP="00377D73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val="sk-SK" w:eastAsia="sk-SK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7D73" w:rsidRPr="00377D73" w:rsidRDefault="00377D73" w:rsidP="00377D73">
            <w:pPr>
              <w:jc w:val="center"/>
              <w:rPr>
                <w:rFonts w:ascii="Tahoma" w:hAnsi="Tahoma" w:cs="Tahoma"/>
                <w:b/>
                <w:bCs/>
                <w:i/>
                <w:iCs/>
                <w:color w:val="008000"/>
                <w:sz w:val="16"/>
                <w:szCs w:val="16"/>
                <w:lang w:val="sk-SK" w:eastAsia="sk-SK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7D73" w:rsidRPr="00377D73" w:rsidRDefault="00377D73" w:rsidP="00377D73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val="sk-SK" w:eastAsia="sk-SK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7D73" w:rsidRPr="00377D73" w:rsidRDefault="00377D73" w:rsidP="00377D73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val="sk-SK" w:eastAsia="sk-SK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7D73" w:rsidRPr="00377D73" w:rsidRDefault="00377D73" w:rsidP="00377D73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sk-SK" w:eastAsia="sk-SK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377D73" w:rsidRPr="00377D73" w:rsidRDefault="00377D73" w:rsidP="00377D73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sk-SK" w:eastAsia="sk-SK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D73" w:rsidRPr="00377D73" w:rsidRDefault="00377D73" w:rsidP="00377D73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7D73" w:rsidRPr="00377D73" w:rsidRDefault="00377D73" w:rsidP="00377D73">
            <w:pPr>
              <w:rPr>
                <w:rFonts w:ascii="Tahoma" w:hAnsi="Tahoma" w:cs="Tahoma"/>
                <w:b/>
                <w:bCs/>
                <w:sz w:val="16"/>
                <w:szCs w:val="16"/>
                <w:lang w:val="sk-SK" w:eastAsia="sk-S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7D73" w:rsidRPr="00377D73" w:rsidRDefault="00377D73" w:rsidP="00377D73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7D73" w:rsidRPr="00377D73" w:rsidRDefault="00377D73" w:rsidP="00377D73">
            <w:pPr>
              <w:rPr>
                <w:rFonts w:ascii="Tahoma" w:hAnsi="Tahoma" w:cs="Tahoma"/>
                <w:b/>
                <w:bCs/>
                <w:color w:val="339966"/>
                <w:sz w:val="16"/>
                <w:szCs w:val="16"/>
                <w:lang w:val="sk-SK" w:eastAsia="sk-SK"/>
              </w:rPr>
            </w:pPr>
          </w:p>
        </w:tc>
      </w:tr>
      <w:tr w:rsidR="00377D73" w:rsidRPr="00377D73" w:rsidTr="00B719AF">
        <w:trPr>
          <w:trHeight w:val="315"/>
        </w:trPr>
        <w:tc>
          <w:tcPr>
            <w:tcW w:w="43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7D73" w:rsidRPr="00377D73" w:rsidRDefault="00377D73" w:rsidP="00377D73">
            <w:pPr>
              <w:jc w:val="center"/>
              <w:rPr>
                <w:rFonts w:ascii="Tahoma" w:hAnsi="Tahoma" w:cs="Tahoma"/>
                <w:sz w:val="16"/>
                <w:szCs w:val="16"/>
                <w:lang w:val="sk-SK" w:eastAsia="sk-SK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7D73" w:rsidRPr="00377D73" w:rsidRDefault="00377D73" w:rsidP="00377D73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val="sk-SK" w:eastAsia="sk-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7D73" w:rsidRPr="00377D73" w:rsidRDefault="00377D73" w:rsidP="00377D73">
            <w:pPr>
              <w:jc w:val="right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val="sk-SK" w:eastAsia="sk-SK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7D73" w:rsidRPr="00377D73" w:rsidRDefault="00377D73" w:rsidP="00377D73">
            <w:pPr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val="sk-SK" w:eastAsia="sk-SK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377D73" w:rsidRPr="00377D73" w:rsidRDefault="00377D73" w:rsidP="00377D73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val="sk-SK" w:eastAsia="sk-SK"/>
              </w:rPr>
            </w:pPr>
          </w:p>
        </w:tc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7D73" w:rsidRPr="00377D73" w:rsidRDefault="00377D73" w:rsidP="00377D73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val="sk-SK" w:eastAsia="sk-SK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7D73" w:rsidRPr="00377D73" w:rsidRDefault="00377D73" w:rsidP="00377D73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val="sk-SK" w:eastAsia="sk-SK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7D73" w:rsidRPr="00377D73" w:rsidRDefault="00377D73" w:rsidP="00377D73">
            <w:pPr>
              <w:jc w:val="center"/>
              <w:rPr>
                <w:rFonts w:ascii="Tahoma" w:hAnsi="Tahoma" w:cs="Tahoma"/>
                <w:b/>
                <w:bCs/>
                <w:i/>
                <w:iCs/>
                <w:color w:val="008000"/>
                <w:sz w:val="16"/>
                <w:szCs w:val="16"/>
                <w:lang w:val="sk-SK" w:eastAsia="sk-SK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7D73" w:rsidRPr="00377D73" w:rsidRDefault="00377D73" w:rsidP="00377D73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val="sk-SK" w:eastAsia="sk-SK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7D73" w:rsidRPr="00377D73" w:rsidRDefault="00377D73" w:rsidP="00377D73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val="sk-SK" w:eastAsia="sk-SK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7D73" w:rsidRPr="00377D73" w:rsidRDefault="00377D73" w:rsidP="00377D73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sk-SK" w:eastAsia="sk-SK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377D73" w:rsidRPr="00377D73" w:rsidRDefault="00377D73" w:rsidP="00377D73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sk-SK" w:eastAsia="sk-SK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D73" w:rsidRPr="00377D73" w:rsidRDefault="00377D73" w:rsidP="00377D73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7D73" w:rsidRPr="00377D73" w:rsidRDefault="00377D73" w:rsidP="00377D73">
            <w:pPr>
              <w:rPr>
                <w:rFonts w:ascii="Tahoma" w:hAnsi="Tahoma" w:cs="Tahoma"/>
                <w:b/>
                <w:bCs/>
                <w:sz w:val="16"/>
                <w:szCs w:val="16"/>
                <w:lang w:val="sk-SK" w:eastAsia="sk-SK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377D73" w:rsidRPr="00377D73" w:rsidRDefault="00377D73" w:rsidP="00377D73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sk-SK" w:eastAsia="sk-SK"/>
              </w:rPr>
            </w:pPr>
          </w:p>
        </w:tc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7D73" w:rsidRPr="00377D73" w:rsidRDefault="00377D73" w:rsidP="00377D73">
            <w:pPr>
              <w:rPr>
                <w:rFonts w:ascii="Tahoma" w:hAnsi="Tahoma" w:cs="Tahoma"/>
                <w:b/>
                <w:bCs/>
                <w:color w:val="0000FF"/>
                <w:sz w:val="16"/>
                <w:szCs w:val="16"/>
                <w:lang w:val="sk-SK" w:eastAsia="sk-SK"/>
              </w:rPr>
            </w:pPr>
          </w:p>
        </w:tc>
      </w:tr>
      <w:tr w:rsidR="00377D73" w:rsidRPr="00377D73" w:rsidTr="00B719AF">
        <w:trPr>
          <w:trHeight w:val="315"/>
        </w:trPr>
        <w:tc>
          <w:tcPr>
            <w:tcW w:w="43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7D73" w:rsidRPr="00377D73" w:rsidRDefault="00377D73" w:rsidP="00377D73">
            <w:pPr>
              <w:jc w:val="center"/>
              <w:rPr>
                <w:rFonts w:ascii="Tahoma" w:hAnsi="Tahoma" w:cs="Tahoma"/>
                <w:sz w:val="16"/>
                <w:szCs w:val="16"/>
                <w:lang w:val="sk-SK" w:eastAsia="sk-SK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7D73" w:rsidRPr="00377D73" w:rsidRDefault="00377D73" w:rsidP="00377D73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val="sk-SK" w:eastAsia="sk-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7D73" w:rsidRPr="00377D73" w:rsidRDefault="00377D73" w:rsidP="00377D73">
            <w:pPr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val="sk-SK" w:eastAsia="sk-SK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7D73" w:rsidRPr="00377D73" w:rsidRDefault="00377D73" w:rsidP="00377D73">
            <w:pPr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val="sk-SK" w:eastAsia="sk-SK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377D73" w:rsidRPr="00377D73" w:rsidRDefault="00377D73" w:rsidP="00377D73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val="sk-SK" w:eastAsia="sk-SK"/>
              </w:rPr>
            </w:pPr>
          </w:p>
        </w:tc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7D73" w:rsidRPr="00377D73" w:rsidRDefault="00377D73" w:rsidP="00377D73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val="sk-SK" w:eastAsia="sk-SK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7D73" w:rsidRPr="00377D73" w:rsidRDefault="00377D73" w:rsidP="00377D73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val="sk-SK" w:eastAsia="sk-SK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7D73" w:rsidRPr="00377D73" w:rsidRDefault="00377D73" w:rsidP="00377D73">
            <w:pPr>
              <w:jc w:val="center"/>
              <w:rPr>
                <w:rFonts w:ascii="Tahoma" w:hAnsi="Tahoma" w:cs="Tahoma"/>
                <w:b/>
                <w:bCs/>
                <w:i/>
                <w:iCs/>
                <w:color w:val="008000"/>
                <w:sz w:val="16"/>
                <w:szCs w:val="16"/>
                <w:lang w:val="sk-SK" w:eastAsia="sk-SK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7D73" w:rsidRPr="00377D73" w:rsidRDefault="00377D73" w:rsidP="00377D73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val="sk-SK" w:eastAsia="sk-SK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7D73" w:rsidRPr="00377D73" w:rsidRDefault="00377D73" w:rsidP="00377D73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val="sk-SK" w:eastAsia="sk-SK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7D73" w:rsidRPr="00377D73" w:rsidRDefault="00377D73" w:rsidP="00377D73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377D73" w:rsidRPr="00377D73" w:rsidRDefault="00377D73" w:rsidP="00377D73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D73" w:rsidRPr="00377D73" w:rsidRDefault="00377D73" w:rsidP="00377D73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7D73" w:rsidRPr="00377D73" w:rsidRDefault="00377D73" w:rsidP="00377D73">
            <w:pPr>
              <w:rPr>
                <w:rFonts w:ascii="Tahoma" w:hAnsi="Tahoma" w:cs="Tahoma"/>
                <w:b/>
                <w:bCs/>
                <w:sz w:val="16"/>
                <w:szCs w:val="16"/>
                <w:lang w:val="sk-SK" w:eastAsia="sk-S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377D73" w:rsidRPr="00377D73" w:rsidRDefault="00377D73" w:rsidP="00377D73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sk-SK" w:eastAsia="sk-SK"/>
              </w:rPr>
            </w:pPr>
          </w:p>
        </w:tc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7D73" w:rsidRPr="00377D73" w:rsidRDefault="00377D73" w:rsidP="00377D73">
            <w:pPr>
              <w:rPr>
                <w:rFonts w:ascii="Tahoma" w:hAnsi="Tahoma" w:cs="Tahoma"/>
                <w:b/>
                <w:bCs/>
                <w:color w:val="0000FF"/>
                <w:sz w:val="16"/>
                <w:szCs w:val="16"/>
                <w:lang w:val="sk-SK" w:eastAsia="sk-SK"/>
              </w:rPr>
            </w:pPr>
          </w:p>
        </w:tc>
      </w:tr>
      <w:tr w:rsidR="00377D73" w:rsidRPr="00377D73" w:rsidTr="00B719AF">
        <w:trPr>
          <w:trHeight w:val="315"/>
        </w:trPr>
        <w:tc>
          <w:tcPr>
            <w:tcW w:w="43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7D73" w:rsidRPr="00377D73" w:rsidRDefault="00377D73" w:rsidP="00377D73">
            <w:pPr>
              <w:jc w:val="center"/>
              <w:rPr>
                <w:rFonts w:ascii="Tahoma" w:hAnsi="Tahoma" w:cs="Tahoma"/>
                <w:sz w:val="16"/>
                <w:szCs w:val="16"/>
                <w:lang w:val="sk-SK" w:eastAsia="sk-SK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7D73" w:rsidRPr="00377D73" w:rsidRDefault="00377D73" w:rsidP="00377D73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val="sk-SK" w:eastAsia="sk-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7D73" w:rsidRPr="00377D73" w:rsidRDefault="00377D73" w:rsidP="00377D73">
            <w:pPr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val="sk-SK" w:eastAsia="sk-SK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7D73" w:rsidRPr="00377D73" w:rsidRDefault="00377D73" w:rsidP="00377D73">
            <w:pPr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val="sk-SK" w:eastAsia="sk-SK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7D73" w:rsidRPr="00377D73" w:rsidRDefault="00377D73" w:rsidP="00377D73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val="sk-SK" w:eastAsia="sk-SK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377D73" w:rsidRPr="00377D73" w:rsidRDefault="00377D73" w:rsidP="00377D73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val="sk-SK" w:eastAsia="sk-SK"/>
              </w:rPr>
            </w:pPr>
          </w:p>
        </w:tc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377D73" w:rsidRPr="00377D73" w:rsidRDefault="00377D73" w:rsidP="00377D73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val="sk-SK" w:eastAsia="sk-SK"/>
              </w:rPr>
            </w:pPr>
          </w:p>
        </w:tc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377D73" w:rsidRPr="00377D73" w:rsidRDefault="00377D73" w:rsidP="00377D73">
            <w:pPr>
              <w:jc w:val="center"/>
              <w:rPr>
                <w:rFonts w:ascii="Tahoma" w:hAnsi="Tahoma" w:cs="Tahoma"/>
                <w:b/>
                <w:bCs/>
                <w:i/>
                <w:iCs/>
                <w:color w:val="008000"/>
                <w:sz w:val="16"/>
                <w:szCs w:val="16"/>
                <w:lang w:val="sk-SK" w:eastAsia="sk-SK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377D73" w:rsidRPr="00377D73" w:rsidRDefault="00377D73" w:rsidP="00377D73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val="sk-SK" w:eastAsia="sk-SK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377D73" w:rsidRPr="00377D73" w:rsidRDefault="00377D73" w:rsidP="00377D73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val="sk-SK" w:eastAsia="sk-SK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7D73" w:rsidRPr="00377D73" w:rsidRDefault="00377D73" w:rsidP="00377D73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377D73" w:rsidRPr="00377D73" w:rsidRDefault="00377D73" w:rsidP="00377D73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D73" w:rsidRPr="00377D73" w:rsidRDefault="00377D73" w:rsidP="00377D73">
            <w:pPr>
              <w:rPr>
                <w:rFonts w:ascii="Tahoma" w:hAnsi="Tahoma" w:cs="Tahoma"/>
                <w:b/>
                <w:bCs/>
                <w:sz w:val="16"/>
                <w:szCs w:val="16"/>
                <w:lang w:val="sk-SK" w:eastAsia="sk-SK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7D73" w:rsidRPr="00377D73" w:rsidRDefault="00377D73" w:rsidP="00377D73">
            <w:pPr>
              <w:rPr>
                <w:rFonts w:ascii="Tahoma" w:hAnsi="Tahoma" w:cs="Tahoma"/>
                <w:b/>
                <w:bCs/>
                <w:sz w:val="16"/>
                <w:szCs w:val="16"/>
                <w:lang w:val="sk-SK" w:eastAsia="sk-S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377D73" w:rsidRPr="00377D73" w:rsidRDefault="00377D73" w:rsidP="00377D73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sk-SK" w:eastAsia="sk-SK"/>
              </w:rPr>
            </w:pPr>
          </w:p>
        </w:tc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7D73" w:rsidRPr="00377D73" w:rsidRDefault="00377D73" w:rsidP="00377D73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sk-SK" w:eastAsia="sk-SK"/>
              </w:rPr>
            </w:pPr>
          </w:p>
        </w:tc>
      </w:tr>
      <w:tr w:rsidR="00377D73" w:rsidRPr="00377D73" w:rsidTr="00B719AF">
        <w:trPr>
          <w:trHeight w:val="315"/>
        </w:trPr>
        <w:tc>
          <w:tcPr>
            <w:tcW w:w="43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7D73" w:rsidRPr="00377D73" w:rsidRDefault="00377D73" w:rsidP="00377D73">
            <w:pPr>
              <w:jc w:val="center"/>
              <w:rPr>
                <w:rFonts w:ascii="Tahoma" w:hAnsi="Tahoma" w:cs="Tahoma"/>
                <w:sz w:val="16"/>
                <w:szCs w:val="16"/>
                <w:lang w:val="sk-SK" w:eastAsia="sk-SK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7D73" w:rsidRPr="00377D73" w:rsidRDefault="00377D73" w:rsidP="00377D73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val="sk-SK" w:eastAsia="sk-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7D73" w:rsidRPr="00377D73" w:rsidRDefault="00377D73" w:rsidP="00377D73">
            <w:pPr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val="sk-SK" w:eastAsia="sk-SK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7D73" w:rsidRPr="00377D73" w:rsidRDefault="00377D73" w:rsidP="00377D73">
            <w:pPr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val="sk-SK" w:eastAsia="sk-SK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7D73" w:rsidRPr="00377D73" w:rsidRDefault="00377D73" w:rsidP="00377D73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val="sk-SK" w:eastAsia="sk-SK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377D73" w:rsidRPr="00377D73" w:rsidRDefault="00377D73" w:rsidP="00377D73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val="sk-SK" w:eastAsia="sk-SK"/>
              </w:rPr>
            </w:pPr>
          </w:p>
        </w:tc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377D73" w:rsidRPr="00377D73" w:rsidRDefault="00377D73" w:rsidP="00377D73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val="sk-SK" w:eastAsia="sk-SK"/>
              </w:rPr>
            </w:pPr>
          </w:p>
        </w:tc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377D73" w:rsidRPr="00377D73" w:rsidRDefault="00377D73" w:rsidP="00377D73">
            <w:pPr>
              <w:jc w:val="center"/>
              <w:rPr>
                <w:rFonts w:ascii="Tahoma" w:hAnsi="Tahoma" w:cs="Tahoma"/>
                <w:b/>
                <w:bCs/>
                <w:i/>
                <w:iCs/>
                <w:color w:val="008000"/>
                <w:sz w:val="16"/>
                <w:szCs w:val="16"/>
                <w:lang w:val="sk-SK" w:eastAsia="sk-SK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377D73" w:rsidRPr="00377D73" w:rsidRDefault="00377D73" w:rsidP="00377D73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val="sk-SK" w:eastAsia="sk-SK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377D73" w:rsidRPr="00377D73" w:rsidRDefault="00377D73" w:rsidP="00377D73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val="sk-SK" w:eastAsia="sk-SK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7D73" w:rsidRPr="00377D73" w:rsidRDefault="00377D73" w:rsidP="00377D73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sk-SK" w:eastAsia="sk-SK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377D73" w:rsidRPr="00377D73" w:rsidRDefault="00377D73" w:rsidP="00377D73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sk-SK" w:eastAsia="sk-SK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D73" w:rsidRPr="00377D73" w:rsidRDefault="00377D73" w:rsidP="00377D73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7D73" w:rsidRPr="00377D73" w:rsidRDefault="00377D73" w:rsidP="00377D73">
            <w:pPr>
              <w:rPr>
                <w:rFonts w:ascii="Tahoma" w:hAnsi="Tahoma" w:cs="Tahoma"/>
                <w:b/>
                <w:bCs/>
                <w:sz w:val="16"/>
                <w:szCs w:val="16"/>
                <w:lang w:val="sk-SK" w:eastAsia="sk-S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7D73" w:rsidRPr="00377D73" w:rsidRDefault="00377D73" w:rsidP="00377D73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7D73" w:rsidRPr="00377D73" w:rsidRDefault="00377D73" w:rsidP="00377D73">
            <w:pPr>
              <w:rPr>
                <w:rFonts w:ascii="Tahoma" w:hAnsi="Tahoma" w:cs="Tahoma"/>
                <w:b/>
                <w:bCs/>
                <w:color w:val="0000FF"/>
                <w:sz w:val="16"/>
                <w:szCs w:val="16"/>
                <w:lang w:val="sk-SK" w:eastAsia="sk-SK"/>
              </w:rPr>
            </w:pPr>
          </w:p>
        </w:tc>
      </w:tr>
      <w:tr w:rsidR="00377D73" w:rsidRPr="00377D73" w:rsidTr="00B719AF">
        <w:trPr>
          <w:trHeight w:val="315"/>
        </w:trPr>
        <w:tc>
          <w:tcPr>
            <w:tcW w:w="43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7D73" w:rsidRPr="00377D73" w:rsidRDefault="00377D73" w:rsidP="00377D73">
            <w:pPr>
              <w:jc w:val="center"/>
              <w:rPr>
                <w:rFonts w:ascii="Tahoma" w:hAnsi="Tahoma" w:cs="Tahoma"/>
                <w:sz w:val="16"/>
                <w:szCs w:val="16"/>
                <w:lang w:val="sk-SK" w:eastAsia="sk-SK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7D73" w:rsidRPr="00377D73" w:rsidRDefault="00377D73" w:rsidP="00377D73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val="sk-SK" w:eastAsia="sk-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7D73" w:rsidRPr="00377D73" w:rsidRDefault="00377D73" w:rsidP="00377D73">
            <w:pPr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val="sk-SK" w:eastAsia="sk-SK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7D73" w:rsidRPr="00377D73" w:rsidRDefault="00377D73" w:rsidP="00377D73">
            <w:pPr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val="sk-SK" w:eastAsia="sk-SK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7D73" w:rsidRPr="00377D73" w:rsidRDefault="00377D73" w:rsidP="00377D73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val="sk-SK" w:eastAsia="sk-SK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377D73" w:rsidRPr="00377D73" w:rsidRDefault="00377D73" w:rsidP="00377D73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val="sk-SK" w:eastAsia="sk-SK"/>
              </w:rPr>
            </w:pPr>
          </w:p>
        </w:tc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377D73" w:rsidRPr="00377D73" w:rsidRDefault="00377D73" w:rsidP="00377D73">
            <w:pPr>
              <w:jc w:val="center"/>
              <w:rPr>
                <w:rFonts w:ascii="Tahoma" w:hAnsi="Tahoma" w:cs="Tahoma"/>
                <w:b/>
                <w:bCs/>
                <w:i/>
                <w:iCs/>
                <w:color w:val="FF0000"/>
                <w:sz w:val="16"/>
                <w:szCs w:val="16"/>
                <w:lang w:val="sk-SK" w:eastAsia="sk-SK"/>
              </w:rPr>
            </w:pPr>
          </w:p>
        </w:tc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377D73" w:rsidRPr="00377D73" w:rsidRDefault="00377D73" w:rsidP="00377D73">
            <w:pPr>
              <w:jc w:val="center"/>
              <w:rPr>
                <w:rFonts w:ascii="Tahoma" w:hAnsi="Tahoma" w:cs="Tahoma"/>
                <w:b/>
                <w:bCs/>
                <w:i/>
                <w:iCs/>
                <w:color w:val="008000"/>
                <w:sz w:val="16"/>
                <w:szCs w:val="16"/>
                <w:lang w:val="sk-SK" w:eastAsia="sk-SK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377D73" w:rsidRPr="00377D73" w:rsidRDefault="00377D73" w:rsidP="00377D73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val="sk-SK" w:eastAsia="sk-SK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377D73" w:rsidRPr="00377D73" w:rsidRDefault="00377D73" w:rsidP="00377D73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val="sk-SK" w:eastAsia="sk-SK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7D73" w:rsidRPr="00377D73" w:rsidRDefault="00377D73" w:rsidP="00377D73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377D73" w:rsidRPr="00377D73" w:rsidRDefault="00377D73" w:rsidP="00377D73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sk-SK" w:eastAsia="sk-SK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D73" w:rsidRPr="00377D73" w:rsidRDefault="00377D73" w:rsidP="00377D73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7D73" w:rsidRPr="00377D73" w:rsidRDefault="00377D73" w:rsidP="00377D73">
            <w:pPr>
              <w:rPr>
                <w:rFonts w:ascii="Tahoma" w:hAnsi="Tahoma" w:cs="Tahoma"/>
                <w:b/>
                <w:bCs/>
                <w:sz w:val="16"/>
                <w:szCs w:val="16"/>
                <w:lang w:val="sk-SK" w:eastAsia="sk-SK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377D73" w:rsidRPr="00377D73" w:rsidRDefault="00377D73" w:rsidP="00377D73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sk-SK" w:eastAsia="sk-SK"/>
              </w:rPr>
            </w:pPr>
          </w:p>
        </w:tc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7D73" w:rsidRPr="00377D73" w:rsidRDefault="00377D73" w:rsidP="00377D73">
            <w:pPr>
              <w:rPr>
                <w:rFonts w:ascii="Tahoma" w:hAnsi="Tahoma" w:cs="Tahoma"/>
                <w:b/>
                <w:bCs/>
                <w:color w:val="FF0000"/>
                <w:sz w:val="16"/>
                <w:szCs w:val="16"/>
                <w:lang w:val="sk-SK" w:eastAsia="sk-SK"/>
              </w:rPr>
            </w:pPr>
          </w:p>
        </w:tc>
      </w:tr>
      <w:tr w:rsidR="00377D73" w:rsidRPr="00377D73" w:rsidTr="00B719AF">
        <w:trPr>
          <w:trHeight w:val="315"/>
        </w:trPr>
        <w:tc>
          <w:tcPr>
            <w:tcW w:w="43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7D73" w:rsidRPr="00377D73" w:rsidRDefault="00377D73" w:rsidP="00377D73">
            <w:pPr>
              <w:jc w:val="center"/>
              <w:rPr>
                <w:rFonts w:ascii="Tahoma" w:hAnsi="Tahoma" w:cs="Tahoma"/>
                <w:sz w:val="16"/>
                <w:szCs w:val="16"/>
                <w:lang w:val="sk-SK" w:eastAsia="sk-SK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7D73" w:rsidRPr="00377D73" w:rsidRDefault="00377D73" w:rsidP="00377D73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val="sk-SK" w:eastAsia="sk-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7D73" w:rsidRPr="00377D73" w:rsidRDefault="00377D73" w:rsidP="00377D73">
            <w:pPr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val="sk-SK" w:eastAsia="sk-SK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7D73" w:rsidRPr="00377D73" w:rsidRDefault="00377D73" w:rsidP="00377D73">
            <w:pPr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val="sk-SK" w:eastAsia="sk-SK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7D73" w:rsidRPr="00377D73" w:rsidRDefault="00377D73" w:rsidP="00377D73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val="sk-SK" w:eastAsia="sk-SK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377D73" w:rsidRPr="00377D73" w:rsidRDefault="00377D73" w:rsidP="00377D73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val="sk-SK" w:eastAsia="sk-SK"/>
              </w:rPr>
            </w:pPr>
          </w:p>
        </w:tc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377D73" w:rsidRPr="00377D73" w:rsidRDefault="00377D73" w:rsidP="00377D73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val="sk-SK" w:eastAsia="sk-SK"/>
              </w:rPr>
            </w:pPr>
          </w:p>
        </w:tc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377D73" w:rsidRPr="00377D73" w:rsidRDefault="00377D73" w:rsidP="00377D73">
            <w:pPr>
              <w:jc w:val="center"/>
              <w:rPr>
                <w:rFonts w:ascii="Tahoma" w:hAnsi="Tahoma" w:cs="Tahoma"/>
                <w:b/>
                <w:bCs/>
                <w:i/>
                <w:iCs/>
                <w:color w:val="008000"/>
                <w:sz w:val="16"/>
                <w:szCs w:val="16"/>
                <w:lang w:val="sk-SK" w:eastAsia="sk-SK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377D73" w:rsidRPr="00377D73" w:rsidRDefault="00377D73" w:rsidP="00377D73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val="sk-SK" w:eastAsia="sk-SK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377D73" w:rsidRPr="00377D73" w:rsidRDefault="00377D73" w:rsidP="00377D73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val="sk-SK" w:eastAsia="sk-SK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7D73" w:rsidRPr="00377D73" w:rsidRDefault="00377D73" w:rsidP="00377D73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sk-SK" w:eastAsia="sk-SK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377D73" w:rsidRPr="00377D73" w:rsidRDefault="00377D73" w:rsidP="00377D73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sk-SK" w:eastAsia="sk-SK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D73" w:rsidRPr="00377D73" w:rsidRDefault="00377D73" w:rsidP="00377D73">
            <w:pPr>
              <w:rPr>
                <w:rFonts w:ascii="Tahoma" w:hAnsi="Tahoma" w:cs="Tahoma"/>
                <w:b/>
                <w:bCs/>
                <w:sz w:val="16"/>
                <w:szCs w:val="16"/>
                <w:lang w:val="sk-SK" w:eastAsia="sk-SK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7D73" w:rsidRPr="00377D73" w:rsidRDefault="00377D73" w:rsidP="00377D73">
            <w:pPr>
              <w:rPr>
                <w:rFonts w:ascii="Tahoma" w:hAnsi="Tahoma" w:cs="Tahoma"/>
                <w:b/>
                <w:bCs/>
                <w:sz w:val="16"/>
                <w:szCs w:val="16"/>
                <w:lang w:val="sk-SK" w:eastAsia="sk-S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377D73" w:rsidRPr="00377D73" w:rsidRDefault="00377D73" w:rsidP="00377D73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sk-SK" w:eastAsia="sk-SK"/>
              </w:rPr>
            </w:pPr>
          </w:p>
        </w:tc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7D73" w:rsidRPr="00377D73" w:rsidRDefault="00377D73" w:rsidP="00377D73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sk-SK" w:eastAsia="sk-SK"/>
              </w:rPr>
            </w:pPr>
          </w:p>
        </w:tc>
      </w:tr>
      <w:tr w:rsidR="00377D73" w:rsidRPr="00377D73" w:rsidTr="00B719AF">
        <w:trPr>
          <w:trHeight w:val="315"/>
        </w:trPr>
        <w:tc>
          <w:tcPr>
            <w:tcW w:w="43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7D73" w:rsidRPr="00377D73" w:rsidRDefault="00377D73" w:rsidP="00377D73">
            <w:pPr>
              <w:jc w:val="center"/>
              <w:rPr>
                <w:rFonts w:ascii="Tahoma" w:hAnsi="Tahoma" w:cs="Tahoma"/>
                <w:sz w:val="16"/>
                <w:szCs w:val="16"/>
                <w:lang w:val="sk-SK" w:eastAsia="sk-SK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7D73" w:rsidRPr="00377D73" w:rsidRDefault="00377D73" w:rsidP="00377D73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val="sk-SK" w:eastAsia="sk-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7D73" w:rsidRPr="00377D73" w:rsidRDefault="00377D73" w:rsidP="00377D73">
            <w:pPr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val="sk-SK" w:eastAsia="sk-SK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7D73" w:rsidRPr="00377D73" w:rsidRDefault="00377D73" w:rsidP="00377D73">
            <w:pPr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val="sk-SK" w:eastAsia="sk-SK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7D73" w:rsidRPr="00377D73" w:rsidRDefault="00377D73" w:rsidP="00377D73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val="sk-SK" w:eastAsia="sk-SK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377D73" w:rsidRPr="00377D73" w:rsidRDefault="00377D73" w:rsidP="00377D73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val="sk-SK" w:eastAsia="sk-SK"/>
              </w:rPr>
            </w:pPr>
          </w:p>
        </w:tc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377D73" w:rsidRPr="00377D73" w:rsidRDefault="00377D73" w:rsidP="00377D73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val="sk-SK" w:eastAsia="sk-SK"/>
              </w:rPr>
            </w:pPr>
          </w:p>
        </w:tc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377D73" w:rsidRPr="00377D73" w:rsidRDefault="00377D73" w:rsidP="00377D73">
            <w:pPr>
              <w:jc w:val="center"/>
              <w:rPr>
                <w:rFonts w:ascii="Tahoma" w:hAnsi="Tahoma" w:cs="Tahoma"/>
                <w:b/>
                <w:bCs/>
                <w:i/>
                <w:iCs/>
                <w:color w:val="008000"/>
                <w:sz w:val="16"/>
                <w:szCs w:val="16"/>
                <w:lang w:val="sk-SK" w:eastAsia="sk-SK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377D73" w:rsidRPr="00377D73" w:rsidRDefault="00377D73" w:rsidP="00377D73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val="sk-SK" w:eastAsia="sk-SK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377D73" w:rsidRPr="00377D73" w:rsidRDefault="00377D73" w:rsidP="00377D73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val="sk-SK" w:eastAsia="sk-SK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7D73" w:rsidRPr="00377D73" w:rsidRDefault="00377D73" w:rsidP="00377D73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377D73" w:rsidRPr="00377D73" w:rsidRDefault="00377D73" w:rsidP="00377D73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sk-SK" w:eastAsia="sk-SK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D73" w:rsidRPr="00377D73" w:rsidRDefault="00377D73" w:rsidP="00377D73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7D73" w:rsidRPr="00377D73" w:rsidRDefault="00377D73" w:rsidP="00377D73">
            <w:pPr>
              <w:rPr>
                <w:rFonts w:ascii="Tahoma" w:hAnsi="Tahoma" w:cs="Tahoma"/>
                <w:b/>
                <w:bCs/>
                <w:sz w:val="16"/>
                <w:szCs w:val="16"/>
                <w:lang w:val="sk-SK" w:eastAsia="sk-S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377D73" w:rsidRPr="00377D73" w:rsidRDefault="00377D73" w:rsidP="00377D73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sk-SK" w:eastAsia="sk-SK"/>
              </w:rPr>
            </w:pPr>
          </w:p>
        </w:tc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7D73" w:rsidRPr="00377D73" w:rsidRDefault="00377D73" w:rsidP="00377D73">
            <w:pPr>
              <w:rPr>
                <w:rFonts w:ascii="Tahoma" w:hAnsi="Tahoma" w:cs="Tahoma"/>
                <w:b/>
                <w:bCs/>
                <w:color w:val="FF0000"/>
                <w:sz w:val="16"/>
                <w:szCs w:val="16"/>
                <w:lang w:val="sk-SK" w:eastAsia="sk-SK"/>
              </w:rPr>
            </w:pPr>
          </w:p>
        </w:tc>
      </w:tr>
      <w:tr w:rsidR="00377D73" w:rsidRPr="00377D73" w:rsidTr="00B719AF">
        <w:trPr>
          <w:trHeight w:val="315"/>
        </w:trPr>
        <w:tc>
          <w:tcPr>
            <w:tcW w:w="43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7D73" w:rsidRPr="00377D73" w:rsidRDefault="00377D73" w:rsidP="00377D73">
            <w:pPr>
              <w:jc w:val="center"/>
              <w:rPr>
                <w:rFonts w:ascii="Tahoma" w:hAnsi="Tahoma" w:cs="Tahoma"/>
                <w:sz w:val="16"/>
                <w:szCs w:val="16"/>
                <w:lang w:val="sk-SK" w:eastAsia="sk-SK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7D73" w:rsidRPr="00377D73" w:rsidRDefault="00377D73" w:rsidP="00377D73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val="sk-SK" w:eastAsia="sk-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7D73" w:rsidRPr="00377D73" w:rsidRDefault="00377D73" w:rsidP="00377D73">
            <w:pPr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val="sk-SK" w:eastAsia="sk-SK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7D73" w:rsidRPr="00377D73" w:rsidRDefault="00377D73" w:rsidP="00377D73">
            <w:pPr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val="sk-SK" w:eastAsia="sk-SK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7D73" w:rsidRPr="00377D73" w:rsidRDefault="00377D73" w:rsidP="00377D73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val="sk-SK" w:eastAsia="sk-SK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377D73" w:rsidRPr="00377D73" w:rsidRDefault="00377D73" w:rsidP="00377D73">
            <w:pPr>
              <w:jc w:val="center"/>
              <w:rPr>
                <w:rFonts w:ascii="Tahoma" w:hAnsi="Tahoma" w:cs="Tahoma"/>
                <w:b/>
                <w:bCs/>
                <w:i/>
                <w:iCs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377D73" w:rsidRPr="00377D73" w:rsidRDefault="00377D73" w:rsidP="00377D73">
            <w:pPr>
              <w:jc w:val="center"/>
              <w:rPr>
                <w:rFonts w:ascii="Tahoma" w:hAnsi="Tahoma" w:cs="Tahoma"/>
                <w:b/>
                <w:bCs/>
                <w:i/>
                <w:iCs/>
                <w:color w:val="FF0000"/>
                <w:sz w:val="16"/>
                <w:szCs w:val="16"/>
                <w:lang w:val="sk-SK" w:eastAsia="sk-SK"/>
              </w:rPr>
            </w:pPr>
          </w:p>
        </w:tc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377D73" w:rsidRPr="00377D73" w:rsidRDefault="00377D73" w:rsidP="00377D73">
            <w:pPr>
              <w:jc w:val="center"/>
              <w:rPr>
                <w:rFonts w:ascii="Tahoma" w:hAnsi="Tahoma" w:cs="Tahoma"/>
                <w:b/>
                <w:bCs/>
                <w:i/>
                <w:iCs/>
                <w:color w:val="008000"/>
                <w:sz w:val="16"/>
                <w:szCs w:val="16"/>
                <w:lang w:val="sk-SK" w:eastAsia="sk-SK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377D73" w:rsidRPr="00377D73" w:rsidRDefault="00377D73" w:rsidP="00377D73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val="sk-SK" w:eastAsia="sk-SK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377D73" w:rsidRPr="00377D73" w:rsidRDefault="00377D73" w:rsidP="00377D73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val="sk-SK" w:eastAsia="sk-SK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7D73" w:rsidRPr="00377D73" w:rsidRDefault="00377D73" w:rsidP="00377D73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sk-SK" w:eastAsia="sk-SK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377D73" w:rsidRPr="00377D73" w:rsidRDefault="00377D73" w:rsidP="00377D73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sk-SK" w:eastAsia="sk-SK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D73" w:rsidRPr="00377D73" w:rsidRDefault="00377D73" w:rsidP="00377D73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7D73" w:rsidRPr="00377D73" w:rsidRDefault="00377D73" w:rsidP="00377D73">
            <w:pPr>
              <w:rPr>
                <w:rFonts w:ascii="Tahoma" w:hAnsi="Tahoma" w:cs="Tahoma"/>
                <w:b/>
                <w:bCs/>
                <w:sz w:val="16"/>
                <w:szCs w:val="16"/>
                <w:lang w:val="sk-SK" w:eastAsia="sk-S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377D73" w:rsidRPr="00377D73" w:rsidRDefault="00377D73" w:rsidP="00377D73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sk-SK" w:eastAsia="sk-SK"/>
              </w:rPr>
            </w:pPr>
          </w:p>
        </w:tc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7D73" w:rsidRPr="00377D73" w:rsidRDefault="00377D73" w:rsidP="00377D73">
            <w:pPr>
              <w:rPr>
                <w:rFonts w:ascii="Tahoma" w:hAnsi="Tahoma" w:cs="Tahoma"/>
                <w:b/>
                <w:bCs/>
                <w:color w:val="339966"/>
                <w:sz w:val="16"/>
                <w:szCs w:val="16"/>
                <w:lang w:val="sk-SK" w:eastAsia="sk-SK"/>
              </w:rPr>
            </w:pPr>
          </w:p>
        </w:tc>
      </w:tr>
      <w:tr w:rsidR="00377D73" w:rsidRPr="00377D73" w:rsidTr="00B719AF">
        <w:trPr>
          <w:trHeight w:val="315"/>
        </w:trPr>
        <w:tc>
          <w:tcPr>
            <w:tcW w:w="43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7D73" w:rsidRPr="00377D73" w:rsidRDefault="00377D73" w:rsidP="00377D73">
            <w:pPr>
              <w:jc w:val="center"/>
              <w:rPr>
                <w:rFonts w:ascii="Tahoma" w:hAnsi="Tahoma" w:cs="Tahoma"/>
                <w:sz w:val="16"/>
                <w:szCs w:val="16"/>
                <w:lang w:val="sk-SK" w:eastAsia="sk-SK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7D73" w:rsidRPr="00377D73" w:rsidRDefault="00377D73" w:rsidP="00377D73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val="sk-SK" w:eastAsia="sk-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7D73" w:rsidRPr="00377D73" w:rsidRDefault="00377D73" w:rsidP="00377D73">
            <w:pPr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val="sk-SK" w:eastAsia="sk-SK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7D73" w:rsidRPr="00377D73" w:rsidRDefault="00377D73" w:rsidP="00377D73">
            <w:pPr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val="sk-SK" w:eastAsia="sk-SK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7D73" w:rsidRPr="00377D73" w:rsidRDefault="00377D73" w:rsidP="00377D73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val="sk-SK" w:eastAsia="sk-SK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377D73" w:rsidRPr="00377D73" w:rsidRDefault="00377D73" w:rsidP="00377D73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val="sk-SK" w:eastAsia="sk-SK"/>
              </w:rPr>
            </w:pPr>
          </w:p>
        </w:tc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377D73" w:rsidRPr="00377D73" w:rsidRDefault="00377D73" w:rsidP="00377D73">
            <w:pPr>
              <w:jc w:val="center"/>
              <w:rPr>
                <w:rFonts w:ascii="Tahoma" w:hAnsi="Tahoma" w:cs="Tahoma"/>
                <w:b/>
                <w:bCs/>
                <w:i/>
                <w:iCs/>
                <w:color w:val="FF0000"/>
                <w:sz w:val="16"/>
                <w:szCs w:val="16"/>
                <w:lang w:val="sk-SK" w:eastAsia="sk-SK"/>
              </w:rPr>
            </w:pPr>
          </w:p>
        </w:tc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377D73" w:rsidRPr="00377D73" w:rsidRDefault="00377D73" w:rsidP="00377D73">
            <w:pPr>
              <w:jc w:val="center"/>
              <w:rPr>
                <w:rFonts w:ascii="Tahoma" w:hAnsi="Tahoma" w:cs="Tahoma"/>
                <w:b/>
                <w:bCs/>
                <w:i/>
                <w:iCs/>
                <w:color w:val="008000"/>
                <w:sz w:val="16"/>
                <w:szCs w:val="16"/>
                <w:lang w:val="sk-SK" w:eastAsia="sk-SK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7D73" w:rsidRPr="00377D73" w:rsidRDefault="00377D73" w:rsidP="00377D73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val="sk-SK" w:eastAsia="sk-SK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7D73" w:rsidRPr="00377D73" w:rsidRDefault="00377D73" w:rsidP="00377D73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val="sk-SK" w:eastAsia="sk-SK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7D73" w:rsidRPr="00377D73" w:rsidRDefault="00377D73" w:rsidP="00377D73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377D73" w:rsidRPr="00377D73" w:rsidRDefault="00377D73" w:rsidP="00377D73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sk-SK" w:eastAsia="sk-SK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D73" w:rsidRPr="00377D73" w:rsidRDefault="00377D73" w:rsidP="00377D73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7D73" w:rsidRPr="00377D73" w:rsidRDefault="00377D73" w:rsidP="00377D73">
            <w:pPr>
              <w:rPr>
                <w:rFonts w:ascii="Tahoma" w:hAnsi="Tahoma" w:cs="Tahoma"/>
                <w:b/>
                <w:bCs/>
                <w:sz w:val="16"/>
                <w:szCs w:val="16"/>
                <w:lang w:val="sk-SK" w:eastAsia="sk-S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377D73" w:rsidRPr="00377D73" w:rsidRDefault="00377D73" w:rsidP="00377D73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sk-SK" w:eastAsia="sk-SK"/>
              </w:rPr>
            </w:pPr>
          </w:p>
        </w:tc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7D73" w:rsidRPr="00377D73" w:rsidRDefault="00377D73" w:rsidP="00377D73">
            <w:pPr>
              <w:rPr>
                <w:rFonts w:ascii="Tahoma" w:hAnsi="Tahoma" w:cs="Tahoma"/>
                <w:b/>
                <w:bCs/>
                <w:color w:val="FF0000"/>
                <w:sz w:val="16"/>
                <w:szCs w:val="16"/>
                <w:lang w:val="sk-SK" w:eastAsia="sk-SK"/>
              </w:rPr>
            </w:pPr>
          </w:p>
        </w:tc>
      </w:tr>
      <w:tr w:rsidR="00377D73" w:rsidRPr="00377D73" w:rsidTr="00B719AF">
        <w:trPr>
          <w:trHeight w:val="315"/>
        </w:trPr>
        <w:tc>
          <w:tcPr>
            <w:tcW w:w="43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7D73" w:rsidRPr="00377D73" w:rsidRDefault="00377D73" w:rsidP="00377D73">
            <w:pPr>
              <w:jc w:val="center"/>
              <w:rPr>
                <w:rFonts w:ascii="Tahoma" w:hAnsi="Tahoma" w:cs="Tahoma"/>
                <w:sz w:val="16"/>
                <w:szCs w:val="16"/>
                <w:lang w:val="sk-SK" w:eastAsia="sk-SK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7D73" w:rsidRPr="00377D73" w:rsidRDefault="00377D73" w:rsidP="00377D73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val="sk-SK" w:eastAsia="sk-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7D73" w:rsidRPr="00377D73" w:rsidRDefault="00377D73" w:rsidP="00377D73">
            <w:pPr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val="sk-SK" w:eastAsia="sk-SK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7D73" w:rsidRPr="00377D73" w:rsidRDefault="00377D73" w:rsidP="00377D73">
            <w:pPr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val="sk-SK" w:eastAsia="sk-SK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7D73" w:rsidRPr="00377D73" w:rsidRDefault="00377D73" w:rsidP="00377D73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val="sk-SK" w:eastAsia="sk-SK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377D73" w:rsidRPr="00377D73" w:rsidRDefault="00377D73" w:rsidP="00377D73">
            <w:pPr>
              <w:jc w:val="center"/>
              <w:rPr>
                <w:rFonts w:ascii="Tahoma" w:hAnsi="Tahoma" w:cs="Tahoma"/>
                <w:b/>
                <w:bCs/>
                <w:i/>
                <w:iCs/>
                <w:color w:val="FF0000"/>
                <w:sz w:val="16"/>
                <w:szCs w:val="16"/>
                <w:lang w:val="sk-SK" w:eastAsia="sk-SK"/>
              </w:rPr>
            </w:pPr>
          </w:p>
        </w:tc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377D73" w:rsidRPr="00377D73" w:rsidRDefault="00377D73" w:rsidP="00377D73">
            <w:pPr>
              <w:jc w:val="center"/>
              <w:rPr>
                <w:rFonts w:ascii="Tahoma" w:hAnsi="Tahoma" w:cs="Tahoma"/>
                <w:b/>
                <w:bCs/>
                <w:i/>
                <w:iCs/>
                <w:color w:val="FF0000"/>
                <w:sz w:val="16"/>
                <w:szCs w:val="16"/>
                <w:lang w:val="sk-SK" w:eastAsia="sk-SK"/>
              </w:rPr>
            </w:pPr>
          </w:p>
        </w:tc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377D73" w:rsidRPr="00377D73" w:rsidRDefault="00377D73" w:rsidP="00377D73">
            <w:pPr>
              <w:jc w:val="center"/>
              <w:rPr>
                <w:rFonts w:ascii="Tahoma" w:hAnsi="Tahoma" w:cs="Tahoma"/>
                <w:b/>
                <w:bCs/>
                <w:i/>
                <w:iCs/>
                <w:color w:val="008000"/>
                <w:sz w:val="16"/>
                <w:szCs w:val="16"/>
                <w:lang w:val="sk-SK" w:eastAsia="sk-SK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7D73" w:rsidRPr="00377D73" w:rsidRDefault="00377D73" w:rsidP="00377D73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val="sk-SK" w:eastAsia="sk-SK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7D73" w:rsidRPr="00377D73" w:rsidRDefault="00377D73" w:rsidP="00377D73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val="sk-SK" w:eastAsia="sk-SK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7D73" w:rsidRPr="00377D73" w:rsidRDefault="00377D73" w:rsidP="00377D73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sk-SK" w:eastAsia="sk-SK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377D73" w:rsidRPr="00377D73" w:rsidRDefault="00377D73" w:rsidP="00377D73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sk-SK" w:eastAsia="sk-SK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D73" w:rsidRPr="00377D73" w:rsidRDefault="00377D73" w:rsidP="00377D73">
            <w:pPr>
              <w:rPr>
                <w:rFonts w:ascii="Tahoma" w:hAnsi="Tahoma" w:cs="Tahoma"/>
                <w:b/>
                <w:bCs/>
                <w:sz w:val="16"/>
                <w:szCs w:val="16"/>
                <w:lang w:val="sk-SK" w:eastAsia="sk-SK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7D73" w:rsidRPr="00377D73" w:rsidRDefault="00377D73" w:rsidP="00377D73">
            <w:pPr>
              <w:rPr>
                <w:rFonts w:ascii="Tahoma" w:hAnsi="Tahoma" w:cs="Tahoma"/>
                <w:b/>
                <w:bCs/>
                <w:sz w:val="16"/>
                <w:szCs w:val="16"/>
                <w:lang w:val="sk-SK" w:eastAsia="sk-S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377D73" w:rsidRPr="00377D73" w:rsidRDefault="00377D73" w:rsidP="00377D73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sk-SK" w:eastAsia="sk-SK"/>
              </w:rPr>
            </w:pPr>
          </w:p>
        </w:tc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7D73" w:rsidRPr="00377D73" w:rsidRDefault="00377D73" w:rsidP="00377D73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sk-SK" w:eastAsia="sk-SK"/>
              </w:rPr>
            </w:pPr>
          </w:p>
        </w:tc>
      </w:tr>
      <w:tr w:rsidR="00377D73" w:rsidRPr="00377D73" w:rsidTr="00B719AF">
        <w:trPr>
          <w:trHeight w:val="315"/>
        </w:trPr>
        <w:tc>
          <w:tcPr>
            <w:tcW w:w="43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7D73" w:rsidRPr="00377D73" w:rsidRDefault="00377D73" w:rsidP="00377D73">
            <w:pPr>
              <w:jc w:val="center"/>
              <w:rPr>
                <w:rFonts w:ascii="Tahoma" w:hAnsi="Tahoma" w:cs="Tahoma"/>
                <w:sz w:val="16"/>
                <w:szCs w:val="16"/>
                <w:lang w:val="sk-SK" w:eastAsia="sk-SK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7D73" w:rsidRPr="00377D73" w:rsidRDefault="00377D73" w:rsidP="00377D73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val="sk-SK" w:eastAsia="sk-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7D73" w:rsidRPr="00377D73" w:rsidRDefault="00377D73" w:rsidP="00377D73">
            <w:pPr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val="sk-SK" w:eastAsia="sk-SK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7D73" w:rsidRPr="00377D73" w:rsidRDefault="00377D73" w:rsidP="00377D73">
            <w:pPr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val="sk-SK" w:eastAsia="sk-SK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7D73" w:rsidRPr="00377D73" w:rsidRDefault="00377D73" w:rsidP="00377D73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val="sk-SK" w:eastAsia="sk-SK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377D73" w:rsidRPr="00377D73" w:rsidRDefault="00377D73" w:rsidP="00377D73">
            <w:pPr>
              <w:jc w:val="center"/>
              <w:rPr>
                <w:rFonts w:ascii="Tahoma" w:hAnsi="Tahoma" w:cs="Tahoma"/>
                <w:b/>
                <w:bCs/>
                <w:i/>
                <w:iCs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377D73" w:rsidRPr="00377D73" w:rsidRDefault="00377D73" w:rsidP="00377D73">
            <w:pPr>
              <w:jc w:val="center"/>
              <w:rPr>
                <w:rFonts w:ascii="Tahoma" w:hAnsi="Tahoma" w:cs="Tahoma"/>
                <w:b/>
                <w:bCs/>
                <w:i/>
                <w:iCs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377D73" w:rsidRPr="00377D73" w:rsidRDefault="00377D73" w:rsidP="00377D73">
            <w:pPr>
              <w:jc w:val="center"/>
              <w:rPr>
                <w:rFonts w:ascii="Tahoma" w:hAnsi="Tahoma" w:cs="Tahoma"/>
                <w:b/>
                <w:bCs/>
                <w:i/>
                <w:iCs/>
                <w:color w:val="008000"/>
                <w:sz w:val="16"/>
                <w:szCs w:val="16"/>
                <w:lang w:val="sk-SK" w:eastAsia="sk-SK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377D73" w:rsidRPr="00377D73" w:rsidRDefault="00377D73" w:rsidP="00377D73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val="sk-SK" w:eastAsia="sk-SK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377D73" w:rsidRPr="00377D73" w:rsidRDefault="00377D73" w:rsidP="00377D73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val="sk-SK" w:eastAsia="sk-SK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7D73" w:rsidRPr="00377D73" w:rsidRDefault="00377D73" w:rsidP="00377D73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377D73" w:rsidRPr="00377D73" w:rsidRDefault="00377D73" w:rsidP="00377D73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sk-SK" w:eastAsia="sk-SK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D73" w:rsidRPr="00377D73" w:rsidRDefault="00377D73" w:rsidP="00377D73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7D73" w:rsidRPr="00377D73" w:rsidRDefault="00377D73" w:rsidP="00377D73">
            <w:pPr>
              <w:rPr>
                <w:rFonts w:ascii="Tahoma" w:hAnsi="Tahoma" w:cs="Tahoma"/>
                <w:b/>
                <w:bCs/>
                <w:sz w:val="16"/>
                <w:szCs w:val="16"/>
                <w:lang w:val="sk-SK" w:eastAsia="sk-S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377D73" w:rsidRPr="00377D73" w:rsidRDefault="00377D73" w:rsidP="00377D73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sk-SK" w:eastAsia="sk-SK"/>
              </w:rPr>
            </w:pPr>
          </w:p>
        </w:tc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7D73" w:rsidRPr="00377D73" w:rsidRDefault="00377D73" w:rsidP="00377D73">
            <w:pPr>
              <w:rPr>
                <w:rFonts w:ascii="Tahoma" w:hAnsi="Tahoma" w:cs="Tahoma"/>
                <w:b/>
                <w:bCs/>
                <w:color w:val="FF0000"/>
                <w:sz w:val="16"/>
                <w:szCs w:val="16"/>
                <w:lang w:val="sk-SK" w:eastAsia="sk-SK"/>
              </w:rPr>
            </w:pPr>
          </w:p>
        </w:tc>
      </w:tr>
      <w:tr w:rsidR="00377D73" w:rsidRPr="00377D73" w:rsidTr="00B719AF">
        <w:trPr>
          <w:trHeight w:val="315"/>
        </w:trPr>
        <w:tc>
          <w:tcPr>
            <w:tcW w:w="43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7D73" w:rsidRPr="00377D73" w:rsidRDefault="00377D73" w:rsidP="00377D73">
            <w:pPr>
              <w:jc w:val="center"/>
              <w:rPr>
                <w:rFonts w:ascii="Tahoma" w:hAnsi="Tahoma" w:cs="Tahoma"/>
                <w:sz w:val="16"/>
                <w:szCs w:val="16"/>
                <w:lang w:val="sk-SK" w:eastAsia="sk-SK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7D73" w:rsidRPr="00377D73" w:rsidRDefault="00377D73" w:rsidP="00377D73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val="sk-SK" w:eastAsia="sk-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7D73" w:rsidRPr="00377D73" w:rsidRDefault="00377D73" w:rsidP="00377D73">
            <w:pPr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val="sk-SK" w:eastAsia="sk-SK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7D73" w:rsidRPr="00377D73" w:rsidRDefault="00377D73" w:rsidP="00377D73">
            <w:pPr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val="sk-SK" w:eastAsia="sk-SK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7D73" w:rsidRPr="00377D73" w:rsidRDefault="00377D73" w:rsidP="00377D73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val="sk-SK" w:eastAsia="sk-SK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377D73" w:rsidRPr="00377D73" w:rsidRDefault="00377D73" w:rsidP="00377D73">
            <w:pPr>
              <w:jc w:val="center"/>
              <w:rPr>
                <w:rFonts w:ascii="Tahoma" w:hAnsi="Tahoma" w:cs="Tahoma"/>
                <w:b/>
                <w:bCs/>
                <w:i/>
                <w:iCs/>
                <w:color w:val="FF0000"/>
                <w:sz w:val="16"/>
                <w:szCs w:val="16"/>
                <w:lang w:val="sk-SK" w:eastAsia="sk-SK"/>
              </w:rPr>
            </w:pPr>
          </w:p>
        </w:tc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377D73" w:rsidRPr="00377D73" w:rsidRDefault="00377D73" w:rsidP="00377D73">
            <w:pPr>
              <w:jc w:val="center"/>
              <w:rPr>
                <w:rFonts w:ascii="Tahoma" w:hAnsi="Tahoma" w:cs="Tahoma"/>
                <w:b/>
                <w:bCs/>
                <w:i/>
                <w:iCs/>
                <w:color w:val="FF0000"/>
                <w:sz w:val="16"/>
                <w:szCs w:val="16"/>
                <w:lang w:val="sk-SK" w:eastAsia="sk-SK"/>
              </w:rPr>
            </w:pPr>
          </w:p>
        </w:tc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377D73" w:rsidRPr="00377D73" w:rsidRDefault="00377D73" w:rsidP="00377D73">
            <w:pPr>
              <w:jc w:val="center"/>
              <w:rPr>
                <w:rFonts w:ascii="Tahoma" w:hAnsi="Tahoma" w:cs="Tahoma"/>
                <w:b/>
                <w:bCs/>
                <w:i/>
                <w:iCs/>
                <w:color w:val="008000"/>
                <w:sz w:val="16"/>
                <w:szCs w:val="16"/>
                <w:lang w:val="sk-SK" w:eastAsia="sk-SK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7D73" w:rsidRPr="00377D73" w:rsidRDefault="00377D73" w:rsidP="00377D73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val="sk-SK" w:eastAsia="sk-SK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7D73" w:rsidRPr="00377D73" w:rsidRDefault="00377D73" w:rsidP="00377D73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val="sk-SK" w:eastAsia="sk-SK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7D73" w:rsidRPr="00377D73" w:rsidRDefault="00377D73" w:rsidP="00377D73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sk-SK" w:eastAsia="sk-SK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377D73" w:rsidRPr="00377D73" w:rsidRDefault="00377D73" w:rsidP="00377D73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sk-SK" w:eastAsia="sk-SK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D73" w:rsidRPr="00377D73" w:rsidRDefault="00377D73" w:rsidP="00377D73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7D73" w:rsidRPr="00377D73" w:rsidRDefault="00377D73" w:rsidP="00377D73">
            <w:pPr>
              <w:rPr>
                <w:rFonts w:ascii="Tahoma" w:hAnsi="Tahoma" w:cs="Tahoma"/>
                <w:b/>
                <w:bCs/>
                <w:sz w:val="16"/>
                <w:szCs w:val="16"/>
                <w:lang w:val="sk-SK" w:eastAsia="sk-S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7D73" w:rsidRPr="00377D73" w:rsidRDefault="00377D73" w:rsidP="00377D73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7D73" w:rsidRPr="00377D73" w:rsidRDefault="00377D73" w:rsidP="00377D73">
            <w:pPr>
              <w:rPr>
                <w:rFonts w:ascii="Tahoma" w:hAnsi="Tahoma" w:cs="Tahoma"/>
                <w:b/>
                <w:bCs/>
                <w:color w:val="0000FF"/>
                <w:sz w:val="16"/>
                <w:szCs w:val="16"/>
                <w:lang w:val="sk-SK" w:eastAsia="sk-SK"/>
              </w:rPr>
            </w:pPr>
          </w:p>
        </w:tc>
      </w:tr>
      <w:tr w:rsidR="00377D73" w:rsidRPr="00377D73" w:rsidTr="00B719AF">
        <w:trPr>
          <w:trHeight w:val="315"/>
        </w:trPr>
        <w:tc>
          <w:tcPr>
            <w:tcW w:w="43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7D73" w:rsidRPr="00377D73" w:rsidRDefault="00377D73" w:rsidP="00377D73">
            <w:pPr>
              <w:jc w:val="center"/>
              <w:rPr>
                <w:rFonts w:ascii="Tahoma" w:hAnsi="Tahoma" w:cs="Tahoma"/>
                <w:sz w:val="16"/>
                <w:szCs w:val="16"/>
                <w:lang w:val="sk-SK" w:eastAsia="sk-SK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7D73" w:rsidRPr="00377D73" w:rsidRDefault="00377D73" w:rsidP="00377D73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val="sk-SK" w:eastAsia="sk-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7D73" w:rsidRPr="00377D73" w:rsidRDefault="00377D73" w:rsidP="00377D73">
            <w:pPr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val="sk-SK" w:eastAsia="sk-SK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7D73" w:rsidRPr="00377D73" w:rsidRDefault="00377D73" w:rsidP="00377D73">
            <w:pPr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val="sk-SK" w:eastAsia="sk-SK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7D73" w:rsidRPr="00377D73" w:rsidRDefault="00377D73" w:rsidP="00377D73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val="sk-SK" w:eastAsia="sk-SK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377D73" w:rsidRPr="00377D73" w:rsidRDefault="00377D73" w:rsidP="00377D73">
            <w:pPr>
              <w:jc w:val="center"/>
              <w:rPr>
                <w:rFonts w:ascii="Tahoma" w:hAnsi="Tahoma" w:cs="Tahoma"/>
                <w:b/>
                <w:bCs/>
                <w:i/>
                <w:iCs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377D73" w:rsidRPr="00377D73" w:rsidRDefault="00377D73" w:rsidP="00377D73">
            <w:pPr>
              <w:jc w:val="center"/>
              <w:rPr>
                <w:rFonts w:ascii="Tahoma" w:hAnsi="Tahoma" w:cs="Tahoma"/>
                <w:b/>
                <w:bCs/>
                <w:i/>
                <w:iCs/>
                <w:color w:val="FF0000"/>
                <w:sz w:val="16"/>
                <w:szCs w:val="16"/>
                <w:lang w:val="sk-SK" w:eastAsia="sk-SK"/>
              </w:rPr>
            </w:pPr>
          </w:p>
        </w:tc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377D73" w:rsidRPr="00377D73" w:rsidRDefault="00377D73" w:rsidP="00377D73">
            <w:pPr>
              <w:jc w:val="center"/>
              <w:rPr>
                <w:rFonts w:ascii="Tahoma" w:hAnsi="Tahoma" w:cs="Tahoma"/>
                <w:b/>
                <w:bCs/>
                <w:i/>
                <w:iCs/>
                <w:color w:val="008000"/>
                <w:sz w:val="16"/>
                <w:szCs w:val="16"/>
                <w:lang w:val="sk-SK" w:eastAsia="sk-SK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7D73" w:rsidRPr="00377D73" w:rsidRDefault="00377D73" w:rsidP="00377D73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val="sk-SK" w:eastAsia="sk-SK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7D73" w:rsidRPr="00377D73" w:rsidRDefault="00377D73" w:rsidP="00377D73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val="sk-SK" w:eastAsia="sk-SK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7D73" w:rsidRPr="00377D73" w:rsidRDefault="00377D73" w:rsidP="00377D73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377D73" w:rsidRPr="00377D73" w:rsidRDefault="00377D73" w:rsidP="00377D73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sk-SK" w:eastAsia="sk-SK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D73" w:rsidRPr="00377D73" w:rsidRDefault="00377D73" w:rsidP="00377D73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7D73" w:rsidRPr="00377D73" w:rsidRDefault="00377D73" w:rsidP="00377D73">
            <w:pPr>
              <w:rPr>
                <w:rFonts w:ascii="Tahoma" w:hAnsi="Tahoma" w:cs="Tahoma"/>
                <w:b/>
                <w:bCs/>
                <w:sz w:val="16"/>
                <w:szCs w:val="16"/>
                <w:lang w:val="sk-SK" w:eastAsia="sk-SK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377D73" w:rsidRPr="00377D73" w:rsidRDefault="00377D73" w:rsidP="00377D73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sk-SK" w:eastAsia="sk-SK"/>
              </w:rPr>
            </w:pPr>
          </w:p>
        </w:tc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7D73" w:rsidRPr="00377D73" w:rsidRDefault="00377D73" w:rsidP="00377D73">
            <w:pPr>
              <w:rPr>
                <w:rFonts w:ascii="Tahoma" w:hAnsi="Tahoma" w:cs="Tahoma"/>
                <w:b/>
                <w:bCs/>
                <w:color w:val="FF0000"/>
                <w:sz w:val="16"/>
                <w:szCs w:val="16"/>
                <w:lang w:val="sk-SK" w:eastAsia="sk-SK"/>
              </w:rPr>
            </w:pPr>
          </w:p>
        </w:tc>
      </w:tr>
      <w:tr w:rsidR="00377D73" w:rsidRPr="00377D73" w:rsidTr="00B719AF">
        <w:trPr>
          <w:trHeight w:val="315"/>
        </w:trPr>
        <w:tc>
          <w:tcPr>
            <w:tcW w:w="43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7D73" w:rsidRPr="00377D73" w:rsidRDefault="00377D73" w:rsidP="00377D73">
            <w:pPr>
              <w:jc w:val="center"/>
              <w:rPr>
                <w:rFonts w:ascii="Tahoma" w:hAnsi="Tahoma" w:cs="Tahoma"/>
                <w:sz w:val="16"/>
                <w:szCs w:val="16"/>
                <w:lang w:val="sk-SK" w:eastAsia="sk-SK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7D73" w:rsidRPr="00377D73" w:rsidRDefault="00377D73" w:rsidP="00377D73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val="sk-SK" w:eastAsia="sk-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7D73" w:rsidRPr="00377D73" w:rsidRDefault="00377D73" w:rsidP="00377D73">
            <w:pPr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val="sk-SK" w:eastAsia="sk-SK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7D73" w:rsidRPr="00377D73" w:rsidRDefault="00377D73" w:rsidP="00377D73">
            <w:pPr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val="sk-SK" w:eastAsia="sk-SK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7D73" w:rsidRPr="00377D73" w:rsidRDefault="00377D73" w:rsidP="00377D73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val="sk-SK" w:eastAsia="sk-SK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377D73" w:rsidRPr="00377D73" w:rsidRDefault="00377D73" w:rsidP="00377D73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val="sk-SK" w:eastAsia="sk-SK"/>
              </w:rPr>
            </w:pPr>
          </w:p>
        </w:tc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377D73" w:rsidRPr="00377D73" w:rsidRDefault="00377D73" w:rsidP="00377D73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val="sk-SK" w:eastAsia="sk-SK"/>
              </w:rPr>
            </w:pPr>
          </w:p>
        </w:tc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377D73" w:rsidRPr="00377D73" w:rsidRDefault="00377D73" w:rsidP="00377D73">
            <w:pPr>
              <w:jc w:val="center"/>
              <w:rPr>
                <w:rFonts w:ascii="Tahoma" w:hAnsi="Tahoma" w:cs="Tahoma"/>
                <w:b/>
                <w:bCs/>
                <w:i/>
                <w:iCs/>
                <w:color w:val="008000"/>
                <w:sz w:val="16"/>
                <w:szCs w:val="16"/>
                <w:lang w:val="sk-SK" w:eastAsia="sk-SK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377D73" w:rsidRPr="00377D73" w:rsidRDefault="00377D73" w:rsidP="00377D73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val="sk-SK" w:eastAsia="sk-SK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377D73" w:rsidRPr="00377D73" w:rsidRDefault="00377D73" w:rsidP="00377D73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val="sk-SK" w:eastAsia="sk-SK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7D73" w:rsidRPr="00377D73" w:rsidRDefault="00377D73" w:rsidP="00377D73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sk-SK" w:eastAsia="sk-SK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377D73" w:rsidRPr="00377D73" w:rsidRDefault="00377D73" w:rsidP="00377D73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sk-SK" w:eastAsia="sk-SK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D73" w:rsidRPr="00377D73" w:rsidRDefault="00377D73" w:rsidP="00377D73">
            <w:pPr>
              <w:rPr>
                <w:rFonts w:ascii="Tahoma" w:hAnsi="Tahoma" w:cs="Tahoma"/>
                <w:b/>
                <w:bCs/>
                <w:sz w:val="16"/>
                <w:szCs w:val="16"/>
                <w:lang w:val="sk-SK" w:eastAsia="sk-SK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7D73" w:rsidRPr="00377D73" w:rsidRDefault="00377D73" w:rsidP="00377D73">
            <w:pPr>
              <w:rPr>
                <w:rFonts w:ascii="Tahoma" w:hAnsi="Tahoma" w:cs="Tahoma"/>
                <w:b/>
                <w:bCs/>
                <w:sz w:val="16"/>
                <w:szCs w:val="16"/>
                <w:lang w:val="sk-SK" w:eastAsia="sk-S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377D73" w:rsidRPr="00377D73" w:rsidRDefault="00377D73" w:rsidP="00377D73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sk-SK" w:eastAsia="sk-SK"/>
              </w:rPr>
            </w:pPr>
          </w:p>
        </w:tc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7D73" w:rsidRPr="00377D73" w:rsidRDefault="00377D73" w:rsidP="00377D73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sk-SK" w:eastAsia="sk-SK"/>
              </w:rPr>
            </w:pPr>
          </w:p>
        </w:tc>
      </w:tr>
      <w:tr w:rsidR="00377D73" w:rsidRPr="00377D73" w:rsidTr="00B719AF">
        <w:trPr>
          <w:trHeight w:val="315"/>
        </w:trPr>
        <w:tc>
          <w:tcPr>
            <w:tcW w:w="43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7D73" w:rsidRPr="00377D73" w:rsidRDefault="00377D73" w:rsidP="00377D73">
            <w:pPr>
              <w:jc w:val="center"/>
              <w:rPr>
                <w:rFonts w:ascii="Tahoma" w:hAnsi="Tahoma" w:cs="Tahoma"/>
                <w:sz w:val="16"/>
                <w:szCs w:val="16"/>
                <w:lang w:val="sk-SK" w:eastAsia="sk-SK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7D73" w:rsidRPr="00377D73" w:rsidRDefault="00377D73" w:rsidP="00377D73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val="sk-SK" w:eastAsia="sk-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7D73" w:rsidRPr="00377D73" w:rsidRDefault="00377D73" w:rsidP="00377D73">
            <w:pPr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val="sk-SK" w:eastAsia="sk-SK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7D73" w:rsidRPr="00377D73" w:rsidRDefault="00377D73" w:rsidP="00377D73">
            <w:pPr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val="sk-SK" w:eastAsia="sk-SK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7D73" w:rsidRPr="00377D73" w:rsidRDefault="00377D73" w:rsidP="00377D73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val="sk-SK" w:eastAsia="sk-SK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377D73" w:rsidRPr="00377D73" w:rsidRDefault="00377D73" w:rsidP="00377D73">
            <w:pPr>
              <w:jc w:val="center"/>
              <w:rPr>
                <w:rFonts w:ascii="Tahoma" w:hAnsi="Tahoma" w:cs="Tahoma"/>
                <w:b/>
                <w:bCs/>
                <w:i/>
                <w:iCs/>
                <w:color w:val="FF0000"/>
                <w:sz w:val="16"/>
                <w:szCs w:val="16"/>
                <w:lang w:val="sk-SK" w:eastAsia="sk-SK"/>
              </w:rPr>
            </w:pPr>
          </w:p>
        </w:tc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377D73" w:rsidRPr="00377D73" w:rsidRDefault="00377D73" w:rsidP="00377D73">
            <w:pPr>
              <w:jc w:val="center"/>
              <w:rPr>
                <w:rFonts w:ascii="Tahoma" w:hAnsi="Tahoma" w:cs="Tahoma"/>
                <w:b/>
                <w:bCs/>
                <w:i/>
                <w:iCs/>
                <w:color w:val="FF0000"/>
                <w:sz w:val="16"/>
                <w:szCs w:val="16"/>
                <w:lang w:val="sk-SK" w:eastAsia="sk-SK"/>
              </w:rPr>
            </w:pPr>
          </w:p>
        </w:tc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377D73" w:rsidRPr="00377D73" w:rsidRDefault="00377D73" w:rsidP="00377D73">
            <w:pPr>
              <w:jc w:val="center"/>
              <w:rPr>
                <w:rFonts w:ascii="Tahoma" w:hAnsi="Tahoma" w:cs="Tahoma"/>
                <w:b/>
                <w:bCs/>
                <w:i/>
                <w:iCs/>
                <w:color w:val="008000"/>
                <w:sz w:val="16"/>
                <w:szCs w:val="16"/>
                <w:lang w:val="sk-SK" w:eastAsia="sk-SK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7D73" w:rsidRPr="00377D73" w:rsidRDefault="00377D73" w:rsidP="00377D73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val="sk-SK" w:eastAsia="sk-SK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7D73" w:rsidRPr="00377D73" w:rsidRDefault="00377D73" w:rsidP="00377D73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val="sk-SK" w:eastAsia="sk-SK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7D73" w:rsidRPr="00377D73" w:rsidRDefault="00377D73" w:rsidP="00377D73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sk-SK" w:eastAsia="sk-SK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377D73" w:rsidRPr="00377D73" w:rsidRDefault="00377D73" w:rsidP="00377D73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sk-SK" w:eastAsia="sk-SK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D73" w:rsidRPr="00377D73" w:rsidRDefault="00377D73" w:rsidP="00377D73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7D73" w:rsidRPr="00377D73" w:rsidRDefault="00377D73" w:rsidP="00377D73">
            <w:pPr>
              <w:rPr>
                <w:rFonts w:ascii="Tahoma" w:hAnsi="Tahoma" w:cs="Tahoma"/>
                <w:b/>
                <w:bCs/>
                <w:sz w:val="16"/>
                <w:szCs w:val="16"/>
                <w:lang w:val="sk-SK" w:eastAsia="sk-S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7D73" w:rsidRPr="00377D73" w:rsidRDefault="00377D73" w:rsidP="00377D73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sk-SK" w:eastAsia="sk-SK"/>
              </w:rPr>
            </w:pPr>
          </w:p>
        </w:tc>
        <w:tc>
          <w:tcPr>
            <w:tcW w:w="32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77D73" w:rsidRPr="00377D73" w:rsidRDefault="00377D73" w:rsidP="00377D73">
            <w:pPr>
              <w:rPr>
                <w:rFonts w:ascii="Tahoma" w:hAnsi="Tahoma" w:cs="Tahoma"/>
                <w:b/>
                <w:bCs/>
                <w:color w:val="0000FF"/>
                <w:sz w:val="16"/>
                <w:szCs w:val="16"/>
                <w:lang w:val="sk-SK" w:eastAsia="sk-SK"/>
              </w:rPr>
            </w:pPr>
          </w:p>
        </w:tc>
      </w:tr>
      <w:tr w:rsidR="00377D73" w:rsidRPr="00377D73" w:rsidTr="00B719AF">
        <w:trPr>
          <w:trHeight w:val="315"/>
        </w:trPr>
        <w:tc>
          <w:tcPr>
            <w:tcW w:w="43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7D73" w:rsidRPr="00377D73" w:rsidRDefault="00377D73" w:rsidP="00377D73">
            <w:pPr>
              <w:jc w:val="center"/>
              <w:rPr>
                <w:rFonts w:ascii="Tahoma" w:hAnsi="Tahoma" w:cs="Tahoma"/>
                <w:sz w:val="16"/>
                <w:szCs w:val="16"/>
                <w:lang w:val="sk-SK" w:eastAsia="sk-SK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7D73" w:rsidRPr="00377D73" w:rsidRDefault="00377D73" w:rsidP="00377D73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val="sk-SK" w:eastAsia="sk-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7D73" w:rsidRPr="00377D73" w:rsidRDefault="00377D73" w:rsidP="00377D73">
            <w:pPr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val="sk-SK" w:eastAsia="sk-SK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7D73" w:rsidRPr="00377D73" w:rsidRDefault="00377D73" w:rsidP="00377D73">
            <w:pPr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val="sk-SK" w:eastAsia="sk-SK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7D73" w:rsidRPr="00377D73" w:rsidRDefault="00377D73" w:rsidP="00377D73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val="sk-SK" w:eastAsia="sk-SK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377D73" w:rsidRPr="00377D73" w:rsidRDefault="00377D73" w:rsidP="00377D73">
            <w:pPr>
              <w:jc w:val="center"/>
              <w:rPr>
                <w:rFonts w:ascii="Tahoma" w:hAnsi="Tahoma" w:cs="Tahoma"/>
                <w:b/>
                <w:bCs/>
                <w:i/>
                <w:iCs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377D73" w:rsidRPr="00377D73" w:rsidRDefault="00377D73" w:rsidP="00377D73">
            <w:pPr>
              <w:jc w:val="center"/>
              <w:rPr>
                <w:rFonts w:ascii="Tahoma" w:hAnsi="Tahoma" w:cs="Tahoma"/>
                <w:b/>
                <w:bCs/>
                <w:i/>
                <w:iCs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377D73" w:rsidRPr="00377D73" w:rsidRDefault="00377D73" w:rsidP="00377D73">
            <w:pPr>
              <w:jc w:val="center"/>
              <w:rPr>
                <w:rFonts w:ascii="Tahoma" w:hAnsi="Tahoma" w:cs="Tahoma"/>
                <w:b/>
                <w:bCs/>
                <w:i/>
                <w:iCs/>
                <w:color w:val="008000"/>
                <w:sz w:val="16"/>
                <w:szCs w:val="16"/>
                <w:lang w:val="sk-SK" w:eastAsia="sk-SK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7D73" w:rsidRPr="00377D73" w:rsidRDefault="00377D73" w:rsidP="00377D73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val="sk-SK" w:eastAsia="sk-SK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7D73" w:rsidRPr="00377D73" w:rsidRDefault="00377D73" w:rsidP="00377D73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val="sk-SK" w:eastAsia="sk-SK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7D73" w:rsidRPr="00377D73" w:rsidRDefault="00377D73" w:rsidP="00377D73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377D73" w:rsidRPr="00377D73" w:rsidRDefault="00377D73" w:rsidP="00377D73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sk-SK" w:eastAsia="sk-SK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D73" w:rsidRPr="00377D73" w:rsidRDefault="00377D73" w:rsidP="00377D73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7D73" w:rsidRPr="00377D73" w:rsidRDefault="00377D73" w:rsidP="00377D73">
            <w:pPr>
              <w:rPr>
                <w:rFonts w:ascii="Tahoma" w:hAnsi="Tahoma" w:cs="Tahoma"/>
                <w:b/>
                <w:bCs/>
                <w:sz w:val="16"/>
                <w:szCs w:val="16"/>
                <w:lang w:val="sk-SK" w:eastAsia="sk-SK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377D73" w:rsidRPr="00377D73" w:rsidRDefault="00377D73" w:rsidP="00377D73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sk-SK" w:eastAsia="sk-SK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7D73" w:rsidRPr="00377D73" w:rsidRDefault="00377D73" w:rsidP="00377D73">
            <w:pPr>
              <w:rPr>
                <w:rFonts w:ascii="Tahoma" w:hAnsi="Tahoma" w:cs="Tahoma"/>
                <w:b/>
                <w:bCs/>
                <w:color w:val="FF0000"/>
                <w:sz w:val="16"/>
                <w:szCs w:val="16"/>
                <w:lang w:val="sk-SK" w:eastAsia="sk-SK"/>
              </w:rPr>
            </w:pPr>
          </w:p>
        </w:tc>
      </w:tr>
      <w:tr w:rsidR="00377D73" w:rsidRPr="00377D73" w:rsidTr="00B719AF">
        <w:trPr>
          <w:trHeight w:val="315"/>
        </w:trPr>
        <w:tc>
          <w:tcPr>
            <w:tcW w:w="43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7D73" w:rsidRPr="00377D73" w:rsidRDefault="00377D73" w:rsidP="00377D73">
            <w:pPr>
              <w:jc w:val="center"/>
              <w:rPr>
                <w:rFonts w:ascii="Tahoma" w:hAnsi="Tahoma" w:cs="Tahoma"/>
                <w:sz w:val="16"/>
                <w:szCs w:val="16"/>
                <w:lang w:val="sk-SK" w:eastAsia="sk-SK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7D73" w:rsidRPr="00377D73" w:rsidRDefault="00377D73" w:rsidP="00377D73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val="sk-SK" w:eastAsia="sk-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7D73" w:rsidRPr="00377D73" w:rsidRDefault="00377D73" w:rsidP="00377D73">
            <w:pPr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val="sk-SK" w:eastAsia="sk-SK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7D73" w:rsidRPr="00377D73" w:rsidRDefault="00377D73" w:rsidP="00377D73">
            <w:pPr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val="sk-SK" w:eastAsia="sk-SK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7D73" w:rsidRPr="00377D73" w:rsidRDefault="00377D73" w:rsidP="00377D73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val="sk-SK" w:eastAsia="sk-SK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377D73" w:rsidRPr="00377D73" w:rsidRDefault="00377D73" w:rsidP="00377D73">
            <w:pPr>
              <w:jc w:val="center"/>
              <w:rPr>
                <w:rFonts w:ascii="Tahoma" w:hAnsi="Tahoma" w:cs="Tahoma"/>
                <w:b/>
                <w:bCs/>
                <w:i/>
                <w:iCs/>
                <w:color w:val="FF0000"/>
                <w:sz w:val="16"/>
                <w:szCs w:val="16"/>
                <w:lang w:val="sk-SK" w:eastAsia="sk-SK"/>
              </w:rPr>
            </w:pPr>
          </w:p>
        </w:tc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377D73" w:rsidRPr="00377D73" w:rsidRDefault="00377D73" w:rsidP="00377D73">
            <w:pPr>
              <w:jc w:val="center"/>
              <w:rPr>
                <w:rFonts w:ascii="Tahoma" w:hAnsi="Tahoma" w:cs="Tahoma"/>
                <w:b/>
                <w:bCs/>
                <w:i/>
                <w:iCs/>
                <w:color w:val="FF0000"/>
                <w:sz w:val="16"/>
                <w:szCs w:val="16"/>
                <w:lang w:val="sk-SK" w:eastAsia="sk-SK"/>
              </w:rPr>
            </w:pPr>
          </w:p>
        </w:tc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377D73" w:rsidRPr="00377D73" w:rsidRDefault="00377D73" w:rsidP="00377D73">
            <w:pPr>
              <w:jc w:val="center"/>
              <w:rPr>
                <w:rFonts w:ascii="Tahoma" w:hAnsi="Tahoma" w:cs="Tahoma"/>
                <w:b/>
                <w:bCs/>
                <w:i/>
                <w:iCs/>
                <w:color w:val="008000"/>
                <w:sz w:val="16"/>
                <w:szCs w:val="16"/>
                <w:lang w:val="sk-SK" w:eastAsia="sk-SK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7D73" w:rsidRPr="00377D73" w:rsidRDefault="00377D73" w:rsidP="00377D73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val="sk-SK" w:eastAsia="sk-SK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7D73" w:rsidRPr="00377D73" w:rsidRDefault="00377D73" w:rsidP="00377D73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val="sk-SK" w:eastAsia="sk-SK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7D73" w:rsidRPr="00377D73" w:rsidRDefault="00377D73" w:rsidP="00377D73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sk-SK" w:eastAsia="sk-SK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377D73" w:rsidRPr="00377D73" w:rsidRDefault="00377D73" w:rsidP="00377D73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sk-SK" w:eastAsia="sk-SK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D73" w:rsidRPr="00377D73" w:rsidRDefault="00377D73" w:rsidP="00377D73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7D73" w:rsidRPr="00377D73" w:rsidRDefault="00377D73" w:rsidP="00377D73">
            <w:pPr>
              <w:rPr>
                <w:rFonts w:ascii="Tahoma" w:hAnsi="Tahoma" w:cs="Tahoma"/>
                <w:b/>
                <w:bCs/>
                <w:sz w:val="16"/>
                <w:szCs w:val="16"/>
                <w:lang w:val="sk-SK" w:eastAsia="sk-S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7D73" w:rsidRPr="00377D73" w:rsidRDefault="00377D73" w:rsidP="00377D73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sk-SK" w:eastAsia="sk-SK"/>
              </w:rPr>
            </w:pPr>
          </w:p>
        </w:tc>
        <w:tc>
          <w:tcPr>
            <w:tcW w:w="32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77D73" w:rsidRPr="00377D73" w:rsidRDefault="00377D73" w:rsidP="00377D73">
            <w:pPr>
              <w:rPr>
                <w:rFonts w:ascii="Tahoma" w:hAnsi="Tahoma" w:cs="Tahoma"/>
                <w:b/>
                <w:bCs/>
                <w:color w:val="0000FF"/>
                <w:sz w:val="16"/>
                <w:szCs w:val="16"/>
                <w:lang w:val="sk-SK" w:eastAsia="sk-SK"/>
              </w:rPr>
            </w:pPr>
          </w:p>
        </w:tc>
      </w:tr>
      <w:tr w:rsidR="000075DC" w:rsidRPr="00377D73" w:rsidTr="00B719AF">
        <w:trPr>
          <w:trHeight w:val="315"/>
        </w:trPr>
        <w:tc>
          <w:tcPr>
            <w:tcW w:w="43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075DC" w:rsidRPr="00377D73" w:rsidRDefault="000075DC" w:rsidP="00377D73">
            <w:pPr>
              <w:jc w:val="center"/>
              <w:rPr>
                <w:rFonts w:ascii="Tahoma" w:hAnsi="Tahoma" w:cs="Tahoma"/>
                <w:sz w:val="16"/>
                <w:szCs w:val="16"/>
                <w:lang w:val="sk-SK" w:eastAsia="sk-SK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075DC" w:rsidRPr="00377D73" w:rsidRDefault="000075DC" w:rsidP="00377D73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val="sk-SK" w:eastAsia="sk-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075DC" w:rsidRPr="00377D73" w:rsidRDefault="000075DC" w:rsidP="00377D73">
            <w:pPr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val="sk-SK" w:eastAsia="sk-SK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075DC" w:rsidRPr="00377D73" w:rsidRDefault="000075DC" w:rsidP="00377D73">
            <w:pPr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val="sk-SK" w:eastAsia="sk-SK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75DC" w:rsidRPr="00377D73" w:rsidRDefault="000075DC" w:rsidP="00377D73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val="sk-SK" w:eastAsia="sk-SK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075DC" w:rsidRPr="00377D73" w:rsidRDefault="000075DC" w:rsidP="00377D73">
            <w:pPr>
              <w:jc w:val="center"/>
              <w:rPr>
                <w:rFonts w:ascii="Tahoma" w:hAnsi="Tahoma" w:cs="Tahoma"/>
                <w:b/>
                <w:bCs/>
                <w:i/>
                <w:iCs/>
                <w:color w:val="FF0000"/>
                <w:sz w:val="16"/>
                <w:szCs w:val="16"/>
                <w:lang w:val="sk-SK" w:eastAsia="sk-SK"/>
              </w:rPr>
            </w:pPr>
          </w:p>
        </w:tc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075DC" w:rsidRPr="00377D73" w:rsidRDefault="000075DC" w:rsidP="00377D73">
            <w:pPr>
              <w:jc w:val="center"/>
              <w:rPr>
                <w:rFonts w:ascii="Tahoma" w:hAnsi="Tahoma" w:cs="Tahoma"/>
                <w:b/>
                <w:bCs/>
                <w:i/>
                <w:iCs/>
                <w:color w:val="FF0000"/>
                <w:sz w:val="16"/>
                <w:szCs w:val="16"/>
                <w:lang w:val="sk-SK" w:eastAsia="sk-SK"/>
              </w:rPr>
            </w:pPr>
          </w:p>
        </w:tc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075DC" w:rsidRPr="00377D73" w:rsidRDefault="000075DC" w:rsidP="00377D73">
            <w:pPr>
              <w:jc w:val="center"/>
              <w:rPr>
                <w:rFonts w:ascii="Tahoma" w:hAnsi="Tahoma" w:cs="Tahoma"/>
                <w:b/>
                <w:bCs/>
                <w:i/>
                <w:iCs/>
                <w:color w:val="008000"/>
                <w:sz w:val="16"/>
                <w:szCs w:val="16"/>
                <w:lang w:val="sk-SK" w:eastAsia="sk-SK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75DC" w:rsidRPr="00377D73" w:rsidRDefault="000075DC" w:rsidP="00377D73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val="sk-SK" w:eastAsia="sk-SK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75DC" w:rsidRPr="00377D73" w:rsidRDefault="000075DC" w:rsidP="00377D73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val="sk-SK" w:eastAsia="sk-SK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075DC" w:rsidRPr="00377D73" w:rsidRDefault="000075DC" w:rsidP="00377D73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sk-SK" w:eastAsia="sk-SK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0075DC" w:rsidRPr="00377D73" w:rsidRDefault="000075DC" w:rsidP="00377D73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sk-SK" w:eastAsia="sk-SK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75DC" w:rsidRPr="00377D73" w:rsidRDefault="000075DC" w:rsidP="00377D73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075DC" w:rsidRPr="00377D73" w:rsidRDefault="000075DC" w:rsidP="00377D73">
            <w:pPr>
              <w:rPr>
                <w:rFonts w:ascii="Tahoma" w:hAnsi="Tahoma" w:cs="Tahoma"/>
                <w:b/>
                <w:bCs/>
                <w:sz w:val="16"/>
                <w:szCs w:val="16"/>
                <w:lang w:val="sk-SK" w:eastAsia="sk-S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75DC" w:rsidRPr="00377D73" w:rsidRDefault="000075DC" w:rsidP="00377D73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sk-SK" w:eastAsia="sk-SK"/>
              </w:rPr>
            </w:pPr>
          </w:p>
        </w:tc>
        <w:tc>
          <w:tcPr>
            <w:tcW w:w="32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075DC" w:rsidRPr="00377D73" w:rsidRDefault="000075DC" w:rsidP="00377D73">
            <w:pPr>
              <w:rPr>
                <w:rFonts w:ascii="Tahoma" w:hAnsi="Tahoma" w:cs="Tahoma"/>
                <w:b/>
                <w:bCs/>
                <w:color w:val="0000FF"/>
                <w:sz w:val="16"/>
                <w:szCs w:val="16"/>
                <w:lang w:val="sk-SK" w:eastAsia="sk-SK"/>
              </w:rPr>
            </w:pPr>
          </w:p>
        </w:tc>
      </w:tr>
      <w:tr w:rsidR="00377D73" w:rsidRPr="00377D73" w:rsidTr="00B719AF">
        <w:trPr>
          <w:trHeight w:val="555"/>
        </w:trPr>
        <w:tc>
          <w:tcPr>
            <w:tcW w:w="51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C0C0C0" w:fill="C0C0C0"/>
            <w:vAlign w:val="center"/>
          </w:tcPr>
          <w:p w:rsidR="00377D73" w:rsidRPr="00377D73" w:rsidRDefault="00377D73" w:rsidP="00377D73">
            <w:pPr>
              <w:jc w:val="center"/>
              <w:rPr>
                <w:i/>
                <w:iCs/>
                <w:sz w:val="16"/>
                <w:szCs w:val="16"/>
                <w:lang w:val="sk-SK" w:eastAsia="sk-SK"/>
              </w:rPr>
            </w:pPr>
          </w:p>
        </w:tc>
        <w:tc>
          <w:tcPr>
            <w:tcW w:w="3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C0C0C0" w:fill="C0C0C0"/>
            <w:noWrap/>
            <w:vAlign w:val="center"/>
          </w:tcPr>
          <w:p w:rsidR="00377D73" w:rsidRPr="00377D73" w:rsidRDefault="00377D73" w:rsidP="00377D73">
            <w:pPr>
              <w:jc w:val="right"/>
              <w:rPr>
                <w:b/>
                <w:bCs/>
                <w:i/>
                <w:iCs/>
                <w:sz w:val="16"/>
                <w:szCs w:val="16"/>
                <w:lang w:val="sk-SK" w:eastAsia="sk-SK"/>
              </w:rPr>
            </w:pPr>
          </w:p>
        </w:tc>
        <w:tc>
          <w:tcPr>
            <w:tcW w:w="4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C0C0C0" w:fill="C0C0C0"/>
            <w:noWrap/>
            <w:vAlign w:val="center"/>
          </w:tcPr>
          <w:p w:rsidR="00377D73" w:rsidRPr="00377D73" w:rsidRDefault="00377D73" w:rsidP="00377D73">
            <w:pPr>
              <w:jc w:val="right"/>
              <w:rPr>
                <w:b/>
                <w:bCs/>
                <w:i/>
                <w:iCs/>
                <w:sz w:val="16"/>
                <w:szCs w:val="16"/>
                <w:lang w:val="sk-SK" w:eastAsia="sk-SK"/>
              </w:rPr>
            </w:pPr>
          </w:p>
        </w:tc>
        <w:tc>
          <w:tcPr>
            <w:tcW w:w="4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C0C0C0" w:fill="C0C0C0"/>
            <w:noWrap/>
            <w:vAlign w:val="center"/>
          </w:tcPr>
          <w:p w:rsidR="00377D73" w:rsidRPr="00377D73" w:rsidRDefault="00377D73" w:rsidP="00377D73">
            <w:pPr>
              <w:jc w:val="right"/>
              <w:rPr>
                <w:b/>
                <w:bCs/>
                <w:i/>
                <w:iCs/>
                <w:sz w:val="16"/>
                <w:szCs w:val="16"/>
                <w:lang w:val="sk-SK" w:eastAsia="sk-SK"/>
              </w:rPr>
            </w:pPr>
          </w:p>
        </w:tc>
        <w:tc>
          <w:tcPr>
            <w:tcW w:w="4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C0C0C0" w:fill="C0C0C0"/>
            <w:noWrap/>
            <w:vAlign w:val="center"/>
          </w:tcPr>
          <w:p w:rsidR="00377D73" w:rsidRPr="00377D73" w:rsidRDefault="00377D73" w:rsidP="00377D73">
            <w:pPr>
              <w:jc w:val="right"/>
              <w:rPr>
                <w:b/>
                <w:bCs/>
                <w:i/>
                <w:iCs/>
                <w:sz w:val="16"/>
                <w:szCs w:val="16"/>
                <w:lang w:val="sk-SK" w:eastAsia="sk-SK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C0C0C0" w:fill="C0C0C0"/>
            <w:noWrap/>
            <w:vAlign w:val="center"/>
          </w:tcPr>
          <w:p w:rsidR="00377D73" w:rsidRPr="00377D73" w:rsidRDefault="00377D73" w:rsidP="00377D73">
            <w:pPr>
              <w:jc w:val="right"/>
              <w:rPr>
                <w:b/>
                <w:bCs/>
                <w:i/>
                <w:iCs/>
                <w:sz w:val="16"/>
                <w:szCs w:val="16"/>
                <w:lang w:val="sk-SK" w:eastAsia="sk-SK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C0C0C0" w:fill="C0C0C0"/>
            <w:noWrap/>
            <w:vAlign w:val="center"/>
          </w:tcPr>
          <w:p w:rsidR="00377D73" w:rsidRPr="00377D73" w:rsidRDefault="00377D73" w:rsidP="00377D73">
            <w:pPr>
              <w:jc w:val="right"/>
              <w:rPr>
                <w:b/>
                <w:bCs/>
                <w:i/>
                <w:iCs/>
                <w:sz w:val="16"/>
                <w:szCs w:val="16"/>
                <w:lang w:val="sk-SK" w:eastAsia="sk-SK"/>
              </w:rPr>
            </w:pPr>
          </w:p>
        </w:tc>
        <w:tc>
          <w:tcPr>
            <w:tcW w:w="3406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C0C0C0" w:fill="C0C0C0"/>
            <w:noWrap/>
            <w:vAlign w:val="center"/>
          </w:tcPr>
          <w:p w:rsidR="00377D73" w:rsidRPr="00377D73" w:rsidRDefault="00377D73" w:rsidP="00377D73">
            <w:pPr>
              <w:rPr>
                <w:i/>
                <w:iCs/>
                <w:sz w:val="16"/>
                <w:szCs w:val="16"/>
                <w:lang w:val="sk-SK" w:eastAsia="sk-SK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C0C0C0" w:fill="C0C0C0"/>
            <w:noWrap/>
            <w:vAlign w:val="center"/>
          </w:tcPr>
          <w:p w:rsidR="00377D73" w:rsidRPr="00377D73" w:rsidRDefault="00377D73" w:rsidP="00377D73">
            <w:pPr>
              <w:rPr>
                <w:b/>
                <w:bCs/>
                <w:i/>
                <w:iCs/>
                <w:sz w:val="16"/>
                <w:szCs w:val="16"/>
                <w:lang w:val="sk-SK" w:eastAsia="sk-SK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C0C0C0" w:fill="C0C0C0"/>
            <w:noWrap/>
            <w:vAlign w:val="center"/>
          </w:tcPr>
          <w:p w:rsidR="00377D73" w:rsidRPr="00377D73" w:rsidRDefault="00377D73" w:rsidP="00377D73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sk-SK" w:eastAsia="sk-SK"/>
              </w:rPr>
            </w:pPr>
          </w:p>
        </w:tc>
        <w:tc>
          <w:tcPr>
            <w:tcW w:w="32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C0C0C0" w:fill="C0C0C0"/>
            <w:noWrap/>
            <w:vAlign w:val="bottom"/>
          </w:tcPr>
          <w:p w:rsidR="00377D73" w:rsidRPr="00377D73" w:rsidRDefault="00377D73" w:rsidP="00377D73">
            <w:pPr>
              <w:rPr>
                <w:rFonts w:ascii="Arial" w:hAnsi="Arial" w:cs="Arial"/>
                <w:color w:val="0066CC"/>
                <w:sz w:val="16"/>
                <w:szCs w:val="16"/>
                <w:lang w:val="sk-SK" w:eastAsia="sk-SK"/>
              </w:rPr>
            </w:pPr>
          </w:p>
        </w:tc>
      </w:tr>
      <w:tr w:rsidR="00377D73" w:rsidRPr="00377D73" w:rsidTr="00B719AF">
        <w:trPr>
          <w:trHeight w:val="555"/>
        </w:trPr>
        <w:tc>
          <w:tcPr>
            <w:tcW w:w="4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FFFF99" w:fill="FFFF99"/>
            <w:noWrap/>
            <w:vAlign w:val="center"/>
            <w:hideMark/>
          </w:tcPr>
          <w:p w:rsidR="00377D73" w:rsidRPr="00377D73" w:rsidRDefault="00377D73" w:rsidP="00377D73">
            <w:pPr>
              <w:rPr>
                <w:b/>
                <w:bCs/>
                <w:i/>
                <w:iCs/>
                <w:sz w:val="16"/>
                <w:szCs w:val="16"/>
                <w:lang w:val="sk-SK" w:eastAsia="sk-SK"/>
              </w:rPr>
            </w:pPr>
            <w:r w:rsidRPr="00377D73">
              <w:rPr>
                <w:b/>
                <w:bCs/>
                <w:i/>
                <w:iCs/>
                <w:sz w:val="16"/>
                <w:szCs w:val="16"/>
                <w:lang w:val="sk-SK" w:eastAsia="sk-SK"/>
              </w:rPr>
              <w:t> 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FFFF99" w:fill="FFFF99"/>
            <w:noWrap/>
            <w:vAlign w:val="center"/>
            <w:hideMark/>
          </w:tcPr>
          <w:p w:rsidR="00377D73" w:rsidRPr="00377D73" w:rsidRDefault="00377D73" w:rsidP="00377D73">
            <w:pPr>
              <w:rPr>
                <w:b/>
                <w:bCs/>
                <w:i/>
                <w:iCs/>
                <w:sz w:val="16"/>
                <w:szCs w:val="16"/>
                <w:lang w:val="sk-SK" w:eastAsia="sk-SK"/>
              </w:rPr>
            </w:pPr>
            <w:r w:rsidRPr="00377D73">
              <w:rPr>
                <w:b/>
                <w:bCs/>
                <w:i/>
                <w:iCs/>
                <w:sz w:val="16"/>
                <w:szCs w:val="16"/>
                <w:lang w:val="sk-SK" w:eastAsia="sk-S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FFFF99" w:fill="FFFF99"/>
            <w:noWrap/>
            <w:vAlign w:val="center"/>
            <w:hideMark/>
          </w:tcPr>
          <w:p w:rsidR="00377D73" w:rsidRPr="00377D73" w:rsidRDefault="00377D73" w:rsidP="00377D73">
            <w:pPr>
              <w:rPr>
                <w:b/>
                <w:bCs/>
                <w:i/>
                <w:iCs/>
                <w:sz w:val="16"/>
                <w:szCs w:val="16"/>
                <w:lang w:val="sk-SK" w:eastAsia="sk-SK"/>
              </w:rPr>
            </w:pPr>
            <w:r w:rsidRPr="00377D73">
              <w:rPr>
                <w:b/>
                <w:bCs/>
                <w:i/>
                <w:iCs/>
                <w:sz w:val="16"/>
                <w:szCs w:val="16"/>
                <w:lang w:val="sk-SK" w:eastAsia="sk-SK"/>
              </w:rPr>
              <w:t> 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FFFF99" w:fill="FFFF99"/>
            <w:noWrap/>
            <w:vAlign w:val="center"/>
            <w:hideMark/>
          </w:tcPr>
          <w:p w:rsidR="00377D73" w:rsidRPr="00377D73" w:rsidRDefault="00377D73" w:rsidP="00377D73">
            <w:pPr>
              <w:rPr>
                <w:b/>
                <w:bCs/>
                <w:i/>
                <w:iCs/>
                <w:sz w:val="16"/>
                <w:szCs w:val="16"/>
                <w:lang w:val="sk-SK" w:eastAsia="sk-SK"/>
              </w:rPr>
            </w:pPr>
            <w:r w:rsidRPr="00377D73">
              <w:rPr>
                <w:b/>
                <w:bCs/>
                <w:i/>
                <w:iCs/>
                <w:sz w:val="16"/>
                <w:szCs w:val="16"/>
                <w:lang w:val="sk-SK" w:eastAsia="sk-SK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CCFFFF" w:fill="CCFFFF"/>
            <w:noWrap/>
            <w:textDirection w:val="btLr"/>
            <w:vAlign w:val="center"/>
            <w:hideMark/>
          </w:tcPr>
          <w:p w:rsidR="00377D73" w:rsidRPr="00377D73" w:rsidRDefault="00377D73" w:rsidP="00377D73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sk-SK" w:eastAsia="sk-SK"/>
              </w:rPr>
            </w:pPr>
            <w:r w:rsidRPr="00377D73">
              <w:rPr>
                <w:rFonts w:ascii="Tahoma" w:hAnsi="Tahoma" w:cs="Tahoma"/>
                <w:b/>
                <w:bCs/>
                <w:sz w:val="16"/>
                <w:szCs w:val="16"/>
                <w:lang w:val="sk-SK" w:eastAsia="sk-SK"/>
              </w:rPr>
              <w:t>Ms mlh</w:t>
            </w: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FFFF99" w:fill="FFFF99"/>
            <w:noWrap/>
            <w:vAlign w:val="center"/>
            <w:hideMark/>
          </w:tcPr>
          <w:p w:rsidR="00377D73" w:rsidRPr="00377D73" w:rsidRDefault="00377D73" w:rsidP="00377D73">
            <w:pPr>
              <w:rPr>
                <w:b/>
                <w:bCs/>
                <w:i/>
                <w:iCs/>
                <w:sz w:val="16"/>
                <w:szCs w:val="16"/>
                <w:lang w:val="sk-SK" w:eastAsia="sk-SK"/>
              </w:rPr>
            </w:pPr>
            <w:r w:rsidRPr="00377D73">
              <w:rPr>
                <w:b/>
                <w:bCs/>
                <w:i/>
                <w:iCs/>
                <w:sz w:val="16"/>
                <w:szCs w:val="16"/>
                <w:lang w:val="sk-SK" w:eastAsia="sk-SK"/>
              </w:rPr>
              <w:t> </w:t>
            </w:r>
          </w:p>
        </w:tc>
        <w:tc>
          <w:tcPr>
            <w:tcW w:w="5490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FFFF99" w:fill="FFFF99"/>
            <w:noWrap/>
            <w:vAlign w:val="center"/>
            <w:hideMark/>
          </w:tcPr>
          <w:p w:rsidR="00377D73" w:rsidRPr="00377D73" w:rsidRDefault="00377D73" w:rsidP="00377D73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sk-SK" w:eastAsia="sk-SK"/>
              </w:rPr>
            </w:pPr>
            <w:r w:rsidRPr="00377D73">
              <w:rPr>
                <w:b/>
                <w:bCs/>
                <w:i/>
                <w:iCs/>
                <w:sz w:val="16"/>
                <w:szCs w:val="16"/>
                <w:lang w:val="sk-SK" w:eastAsia="sk-SK"/>
              </w:rPr>
              <w:t>Preteky mladých holubov</w:t>
            </w:r>
            <w:r w:rsidR="008946B7">
              <w:rPr>
                <w:b/>
                <w:bCs/>
                <w:i/>
                <w:iCs/>
                <w:sz w:val="16"/>
                <w:szCs w:val="16"/>
                <w:lang w:val="sk-SK" w:eastAsia="sk-SK"/>
              </w:rPr>
              <w:t xml:space="preserve"> 2021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FFFF99" w:fill="FFFF99"/>
            <w:noWrap/>
            <w:vAlign w:val="center"/>
            <w:hideMark/>
          </w:tcPr>
          <w:p w:rsidR="00377D73" w:rsidRPr="00377D73" w:rsidRDefault="00377D73" w:rsidP="00377D73">
            <w:pPr>
              <w:rPr>
                <w:b/>
                <w:bCs/>
                <w:i/>
                <w:iCs/>
                <w:sz w:val="16"/>
                <w:szCs w:val="16"/>
                <w:lang w:val="sk-SK" w:eastAsia="sk-SK"/>
              </w:rPr>
            </w:pPr>
            <w:r w:rsidRPr="00377D73">
              <w:rPr>
                <w:b/>
                <w:bCs/>
                <w:i/>
                <w:iCs/>
                <w:sz w:val="16"/>
                <w:szCs w:val="16"/>
                <w:lang w:val="sk-SK" w:eastAsia="sk-SK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FFFF99" w:fill="FFFF99"/>
            <w:noWrap/>
            <w:vAlign w:val="center"/>
            <w:hideMark/>
          </w:tcPr>
          <w:p w:rsidR="00377D73" w:rsidRPr="00377D73" w:rsidRDefault="00377D73" w:rsidP="00377D73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sk-SK" w:eastAsia="sk-SK"/>
              </w:rPr>
            </w:pPr>
            <w:r w:rsidRPr="00377D73">
              <w:rPr>
                <w:rFonts w:ascii="Tahoma" w:hAnsi="Tahoma" w:cs="Tahoma"/>
                <w:b/>
                <w:bCs/>
                <w:sz w:val="16"/>
                <w:szCs w:val="16"/>
                <w:lang w:val="sk-SK" w:eastAsia="sk-SK"/>
              </w:rPr>
              <w:t> 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99" w:fill="FFFF99"/>
            <w:noWrap/>
            <w:vAlign w:val="center"/>
            <w:hideMark/>
          </w:tcPr>
          <w:p w:rsidR="00377D73" w:rsidRPr="00377D73" w:rsidRDefault="00377D73" w:rsidP="00377D73">
            <w:pPr>
              <w:rPr>
                <w:b/>
                <w:bCs/>
                <w:i/>
                <w:iCs/>
                <w:sz w:val="16"/>
                <w:szCs w:val="16"/>
                <w:lang w:val="sk-SK" w:eastAsia="sk-SK"/>
              </w:rPr>
            </w:pPr>
            <w:r w:rsidRPr="00377D73">
              <w:rPr>
                <w:b/>
                <w:bCs/>
                <w:i/>
                <w:iCs/>
                <w:sz w:val="16"/>
                <w:szCs w:val="16"/>
                <w:lang w:val="sk-SK" w:eastAsia="sk-SK"/>
              </w:rPr>
              <w:t> </w:t>
            </w:r>
          </w:p>
        </w:tc>
      </w:tr>
      <w:tr w:rsidR="00377D73" w:rsidRPr="00377D73" w:rsidTr="00B719AF">
        <w:trPr>
          <w:trHeight w:val="315"/>
        </w:trPr>
        <w:tc>
          <w:tcPr>
            <w:tcW w:w="43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D73" w:rsidRPr="00377D73" w:rsidRDefault="00377D73" w:rsidP="00377D73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val="sk-SK" w:eastAsia="sk-SK"/>
              </w:rPr>
            </w:pPr>
            <w:r w:rsidRPr="00377D73"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val="sk-SK" w:eastAsia="sk-SK"/>
              </w:rPr>
              <w:t> 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D73" w:rsidRPr="00377D73" w:rsidRDefault="00377D73" w:rsidP="00377D73">
            <w:pPr>
              <w:jc w:val="right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val="sk-SK" w:eastAsia="sk-SK"/>
              </w:rPr>
            </w:pPr>
            <w:r w:rsidRPr="00377D73"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val="sk-SK" w:eastAsia="sk-S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D73" w:rsidRPr="00377D73" w:rsidRDefault="00377D73" w:rsidP="00377D73">
            <w:pPr>
              <w:jc w:val="right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val="sk-SK" w:eastAsia="sk-SK"/>
              </w:rPr>
            </w:pPr>
            <w:r w:rsidRPr="00377D73"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val="sk-SK" w:eastAsia="sk-SK"/>
              </w:rPr>
              <w:t> 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77D73" w:rsidRPr="00377D73" w:rsidRDefault="00377D73" w:rsidP="00377D73">
            <w:pPr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val="sk-SK" w:eastAsia="sk-SK"/>
              </w:rPr>
            </w:pPr>
            <w:r w:rsidRPr="00377D73"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val="sk-SK" w:eastAsia="sk-SK"/>
              </w:rPr>
              <w:t> </w:t>
            </w:r>
          </w:p>
        </w:tc>
        <w:tc>
          <w:tcPr>
            <w:tcW w:w="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D73" w:rsidRPr="00377D73" w:rsidRDefault="00377D73" w:rsidP="00377D73">
            <w:pPr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val="sk-SK" w:eastAsia="sk-SK"/>
              </w:rPr>
            </w:pPr>
            <w:r w:rsidRPr="00377D73"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val="sk-SK" w:eastAsia="sk-SK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7D73" w:rsidRPr="00377D73" w:rsidRDefault="00377D73" w:rsidP="00377D73">
            <w:pPr>
              <w:rPr>
                <w:color w:val="0000FF"/>
                <w:sz w:val="16"/>
                <w:szCs w:val="16"/>
                <w:lang w:val="sk-SK" w:eastAsia="sk-SK"/>
              </w:rPr>
            </w:pPr>
            <w:r w:rsidRPr="00377D73">
              <w:rPr>
                <w:color w:val="0000FF"/>
                <w:sz w:val="16"/>
                <w:szCs w:val="16"/>
                <w:lang w:val="sk-SK" w:eastAsia="sk-SK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7D73" w:rsidRPr="00377D73" w:rsidRDefault="00377D73" w:rsidP="00377D73">
            <w:pPr>
              <w:rPr>
                <w:color w:val="0000FF"/>
                <w:sz w:val="16"/>
                <w:szCs w:val="16"/>
                <w:lang w:val="sk-SK" w:eastAsia="sk-SK"/>
              </w:rPr>
            </w:pPr>
            <w:r w:rsidRPr="00377D73">
              <w:rPr>
                <w:color w:val="0000FF"/>
                <w:sz w:val="16"/>
                <w:szCs w:val="16"/>
                <w:lang w:val="sk-SK" w:eastAsia="sk-SK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7D73" w:rsidRPr="00377D73" w:rsidRDefault="00377D73" w:rsidP="00377D73">
            <w:pPr>
              <w:rPr>
                <w:color w:val="0000FF"/>
                <w:sz w:val="16"/>
                <w:szCs w:val="16"/>
                <w:lang w:val="sk-SK" w:eastAsia="sk-SK"/>
              </w:rPr>
            </w:pPr>
            <w:r w:rsidRPr="00377D73">
              <w:rPr>
                <w:color w:val="0000FF"/>
                <w:sz w:val="16"/>
                <w:szCs w:val="16"/>
                <w:lang w:val="sk-SK" w:eastAsia="sk-S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7D73" w:rsidRPr="00377D73" w:rsidRDefault="00377D73" w:rsidP="00377D73">
            <w:pPr>
              <w:rPr>
                <w:color w:val="0000FF"/>
                <w:sz w:val="16"/>
                <w:szCs w:val="16"/>
                <w:lang w:val="sk-SK" w:eastAsia="sk-SK"/>
              </w:rPr>
            </w:pPr>
            <w:r w:rsidRPr="00377D73">
              <w:rPr>
                <w:color w:val="0000FF"/>
                <w:sz w:val="16"/>
                <w:szCs w:val="16"/>
                <w:lang w:val="sk-SK" w:eastAsia="sk-SK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D73" w:rsidRPr="00377D73" w:rsidRDefault="00377D73" w:rsidP="00377D73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val="sk-SK" w:eastAsia="sk-SK"/>
              </w:rPr>
            </w:pPr>
            <w:r w:rsidRPr="00377D73"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val="sk-SK" w:eastAsia="sk-S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D73" w:rsidRPr="00377D73" w:rsidRDefault="00377D73" w:rsidP="00377D73">
            <w:pPr>
              <w:rPr>
                <w:rFonts w:ascii="Tahoma" w:hAnsi="Tahoma" w:cs="Tahoma"/>
                <w:b/>
                <w:bCs/>
                <w:sz w:val="16"/>
                <w:szCs w:val="16"/>
                <w:lang w:val="sk-SK" w:eastAsia="sk-SK"/>
              </w:rPr>
            </w:pPr>
            <w:r w:rsidRPr="00377D73">
              <w:rPr>
                <w:rFonts w:ascii="Tahoma" w:hAnsi="Tahoma" w:cs="Tahoma"/>
                <w:b/>
                <w:bCs/>
                <w:sz w:val="16"/>
                <w:szCs w:val="16"/>
                <w:lang w:val="sk-SK" w:eastAsia="sk-SK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D73" w:rsidRPr="00377D73" w:rsidRDefault="00377D73" w:rsidP="00377D73">
            <w:pPr>
              <w:rPr>
                <w:rFonts w:ascii="Tahoma" w:hAnsi="Tahoma" w:cs="Tahoma"/>
                <w:b/>
                <w:bCs/>
                <w:sz w:val="16"/>
                <w:szCs w:val="16"/>
                <w:lang w:val="sk-SK" w:eastAsia="sk-SK"/>
              </w:rPr>
            </w:pPr>
            <w:r w:rsidRPr="00377D73">
              <w:rPr>
                <w:rFonts w:ascii="Tahoma" w:hAnsi="Tahoma" w:cs="Tahoma"/>
                <w:b/>
                <w:bCs/>
                <w:sz w:val="16"/>
                <w:szCs w:val="16"/>
                <w:lang w:val="sk-SK"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7D73" w:rsidRPr="00377D73" w:rsidRDefault="00377D73" w:rsidP="00377D73">
            <w:pPr>
              <w:rPr>
                <w:rFonts w:ascii="Tahoma" w:hAnsi="Tahoma" w:cs="Tahoma"/>
                <w:b/>
                <w:bCs/>
                <w:sz w:val="16"/>
                <w:szCs w:val="16"/>
                <w:lang w:val="sk-SK" w:eastAsia="sk-SK"/>
              </w:rPr>
            </w:pPr>
            <w:r w:rsidRPr="00377D73">
              <w:rPr>
                <w:rFonts w:ascii="Tahoma" w:hAnsi="Tahoma" w:cs="Tahoma"/>
                <w:b/>
                <w:bCs/>
                <w:sz w:val="16"/>
                <w:szCs w:val="16"/>
                <w:lang w:val="sk-SK" w:eastAsia="sk-SK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D73" w:rsidRPr="00377D73" w:rsidRDefault="00377D73" w:rsidP="00377D73">
            <w:pPr>
              <w:rPr>
                <w:rFonts w:ascii="Tahoma" w:hAnsi="Tahoma" w:cs="Tahoma"/>
                <w:b/>
                <w:bCs/>
                <w:sz w:val="16"/>
                <w:szCs w:val="16"/>
                <w:lang w:val="sk-SK" w:eastAsia="sk-SK"/>
              </w:rPr>
            </w:pPr>
            <w:r w:rsidRPr="00377D73">
              <w:rPr>
                <w:rFonts w:ascii="Tahoma" w:hAnsi="Tahoma" w:cs="Tahoma"/>
                <w:b/>
                <w:bCs/>
                <w:sz w:val="16"/>
                <w:szCs w:val="16"/>
                <w:lang w:val="sk-SK" w:eastAsia="sk-SK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D73" w:rsidRPr="00377D73" w:rsidRDefault="00377D73" w:rsidP="00377D73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sk-SK" w:eastAsia="sk-SK"/>
              </w:rPr>
            </w:pPr>
            <w:r w:rsidRPr="00377D73">
              <w:rPr>
                <w:rFonts w:ascii="Tahoma" w:hAnsi="Tahoma" w:cs="Tahoma"/>
                <w:b/>
                <w:bCs/>
                <w:sz w:val="16"/>
                <w:szCs w:val="16"/>
                <w:lang w:val="sk-SK" w:eastAsia="sk-SK"/>
              </w:rPr>
              <w:t> 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7D73" w:rsidRPr="00377D73" w:rsidRDefault="00377D73" w:rsidP="00377D73">
            <w:pPr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val="sk-SK" w:eastAsia="sk-SK"/>
              </w:rPr>
            </w:pPr>
            <w:r w:rsidRPr="00377D73"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val="sk-SK" w:eastAsia="sk-SK"/>
              </w:rPr>
              <w:t> </w:t>
            </w:r>
          </w:p>
        </w:tc>
      </w:tr>
      <w:tr w:rsidR="00B719AF" w:rsidRPr="00377D73" w:rsidTr="00B719AF">
        <w:trPr>
          <w:trHeight w:val="315"/>
        </w:trPr>
        <w:tc>
          <w:tcPr>
            <w:tcW w:w="43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19AF" w:rsidRDefault="00B719AF" w:rsidP="00B719AF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i/>
                <w:iCs/>
                <w:sz w:val="22"/>
                <w:szCs w:val="22"/>
              </w:rPr>
              <w:t>1.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19AF" w:rsidRPr="008946B7" w:rsidRDefault="00B719AF" w:rsidP="00B719AF">
            <w:pPr>
              <w:jc w:val="right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val="sk-SK" w:eastAsia="sk-SK"/>
              </w:rPr>
            </w:pPr>
            <w:r w:rsidRPr="008946B7"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val="sk-SK" w:eastAsia="sk-SK"/>
              </w:rPr>
              <w:t>05.09.2021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19AF" w:rsidRPr="00B719AF" w:rsidRDefault="00B719AF" w:rsidP="00B719AF">
            <w:pPr>
              <w:jc w:val="right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</w:rPr>
            </w:pPr>
            <w:r w:rsidRPr="00B719AF"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</w:rPr>
              <w:t>nedeľa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19AF" w:rsidRPr="00B719AF" w:rsidRDefault="00B719AF" w:rsidP="00B719AF">
            <w:pPr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</w:rPr>
            </w:pPr>
            <w:r w:rsidRPr="00B719AF"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</w:rPr>
              <w:t>Krakow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19AF" w:rsidRPr="00377D73" w:rsidRDefault="00B719AF" w:rsidP="00B719AF">
            <w:pPr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val="sk-SK" w:eastAsia="sk-SK"/>
              </w:rPr>
            </w:pPr>
            <w:r w:rsidRPr="00377D73"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val="sk-SK" w:eastAsia="sk-SK"/>
              </w:rPr>
              <w:t> </w:t>
            </w:r>
            <w:r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val="sk-SK" w:eastAsia="sk-SK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19AF" w:rsidRPr="00377D73" w:rsidRDefault="00B719AF" w:rsidP="00B719AF">
            <w:pPr>
              <w:rPr>
                <w:color w:val="0000FF"/>
                <w:sz w:val="16"/>
                <w:szCs w:val="16"/>
                <w:lang w:val="sk-SK" w:eastAsia="sk-SK"/>
              </w:rPr>
            </w:pPr>
            <w:r w:rsidRPr="00377D73">
              <w:rPr>
                <w:color w:val="0000FF"/>
                <w:sz w:val="16"/>
                <w:szCs w:val="16"/>
                <w:lang w:val="sk-SK" w:eastAsia="sk-SK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19AF" w:rsidRPr="00377D73" w:rsidRDefault="00B719AF" w:rsidP="00B719AF">
            <w:pPr>
              <w:rPr>
                <w:color w:val="0000FF"/>
                <w:sz w:val="16"/>
                <w:szCs w:val="16"/>
                <w:lang w:val="sk-SK" w:eastAsia="sk-SK"/>
              </w:rPr>
            </w:pPr>
            <w:r w:rsidRPr="00377D73">
              <w:rPr>
                <w:color w:val="0000FF"/>
                <w:sz w:val="16"/>
                <w:szCs w:val="16"/>
                <w:lang w:val="sk-SK" w:eastAsia="sk-SK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19AF" w:rsidRPr="00377D73" w:rsidRDefault="00B719AF" w:rsidP="00B719AF">
            <w:pPr>
              <w:rPr>
                <w:color w:val="0000FF"/>
                <w:sz w:val="16"/>
                <w:szCs w:val="16"/>
                <w:lang w:val="sk-SK" w:eastAsia="sk-SK"/>
              </w:rPr>
            </w:pPr>
            <w:r w:rsidRPr="00377D73">
              <w:rPr>
                <w:color w:val="0000FF"/>
                <w:sz w:val="16"/>
                <w:szCs w:val="16"/>
                <w:lang w:val="sk-SK" w:eastAsia="sk-S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9AF" w:rsidRPr="00B719AF" w:rsidRDefault="00B719AF" w:rsidP="00B719AF">
            <w:pPr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</w:rPr>
            </w:pPr>
            <w:r w:rsidRPr="00B719AF"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</w:rPr>
              <w:t>MSmlH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19AF" w:rsidRPr="00377D73" w:rsidRDefault="00B719AF" w:rsidP="00B719AF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val="sk-SK" w:eastAsia="sk-SK"/>
              </w:rPr>
            </w:pPr>
            <w:r w:rsidRPr="00377D73"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val="sk-SK" w:eastAsia="sk-S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719AF" w:rsidRPr="00B719AF" w:rsidRDefault="00B719AF" w:rsidP="00B719AF">
            <w:pPr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19AF" w:rsidRPr="00377D73" w:rsidRDefault="00B719AF" w:rsidP="00B719AF">
            <w:pPr>
              <w:rPr>
                <w:rFonts w:ascii="Tahoma" w:hAnsi="Tahoma" w:cs="Tahoma"/>
                <w:b/>
                <w:bCs/>
                <w:sz w:val="16"/>
                <w:szCs w:val="16"/>
                <w:lang w:val="sk-SK" w:eastAsia="sk-SK"/>
              </w:rPr>
            </w:pPr>
            <w:r w:rsidRPr="00377D73">
              <w:rPr>
                <w:rFonts w:ascii="Tahoma" w:hAnsi="Tahoma" w:cs="Tahoma"/>
                <w:b/>
                <w:bCs/>
                <w:sz w:val="16"/>
                <w:szCs w:val="16"/>
                <w:lang w:val="sk-SK"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19AF" w:rsidRPr="008946B7" w:rsidRDefault="00B719AF" w:rsidP="00B719AF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sk-SK" w:eastAsia="sk-SK"/>
              </w:rPr>
            </w:pPr>
            <w:r w:rsidRPr="008946B7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sk-SK" w:eastAsia="sk-SK"/>
              </w:rPr>
              <w:t>40/7 - 30/1/1%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19AF" w:rsidRPr="008946B7" w:rsidRDefault="00B719AF" w:rsidP="00B719AF">
            <w:pPr>
              <w:rPr>
                <w:rFonts w:ascii="Tahoma" w:hAnsi="Tahoma" w:cs="Tahoma"/>
                <w:b/>
                <w:bCs/>
                <w:sz w:val="16"/>
                <w:szCs w:val="16"/>
                <w:lang w:val="sk-SK" w:eastAsia="sk-SK"/>
              </w:rPr>
            </w:pPr>
            <w:r w:rsidRPr="008946B7">
              <w:rPr>
                <w:rFonts w:ascii="Tahoma" w:hAnsi="Tahoma" w:cs="Tahoma"/>
                <w:b/>
                <w:bCs/>
                <w:sz w:val="16"/>
                <w:szCs w:val="16"/>
                <w:lang w:val="sk-SK" w:eastAsia="sk-SK"/>
              </w:rPr>
              <w:t>ZO,VS,OZ,ŠP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19AF" w:rsidRDefault="00B719AF" w:rsidP="00B719AF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106 - 149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19AF" w:rsidRPr="00377D73" w:rsidRDefault="00B719AF" w:rsidP="00B719AF">
            <w:pPr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val="sk-SK" w:eastAsia="sk-SK"/>
              </w:rPr>
            </w:pPr>
            <w:r w:rsidRPr="00377D73"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val="sk-SK" w:eastAsia="sk-SK"/>
              </w:rPr>
              <w:t> MOZ MH</w:t>
            </w:r>
          </w:p>
        </w:tc>
      </w:tr>
      <w:tr w:rsidR="00B719AF" w:rsidRPr="00377D73" w:rsidTr="00B719AF">
        <w:trPr>
          <w:trHeight w:val="315"/>
        </w:trPr>
        <w:tc>
          <w:tcPr>
            <w:tcW w:w="43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19AF" w:rsidRDefault="00B719AF" w:rsidP="00B719AF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i/>
                <w:iCs/>
                <w:sz w:val="22"/>
                <w:szCs w:val="22"/>
              </w:rPr>
              <w:t>2.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19AF" w:rsidRPr="008946B7" w:rsidRDefault="00B719AF" w:rsidP="00B719AF">
            <w:pPr>
              <w:jc w:val="right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val="sk-SK" w:eastAsia="sk-SK"/>
              </w:rPr>
            </w:pPr>
            <w:r w:rsidRPr="008946B7"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val="sk-SK" w:eastAsia="sk-SK"/>
              </w:rPr>
              <w:t>12.09.2021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19AF" w:rsidRPr="00B719AF" w:rsidRDefault="00B719AF" w:rsidP="00B719AF">
            <w:pPr>
              <w:jc w:val="right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</w:rPr>
            </w:pPr>
            <w:r w:rsidRPr="00B719AF"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</w:rPr>
              <w:t>nedeľa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19AF" w:rsidRPr="00B719AF" w:rsidRDefault="00B719AF" w:rsidP="00B719AF">
            <w:pPr>
              <w:rPr>
                <w:rFonts w:ascii="Tahoma" w:hAnsi="Tahoma" w:cs="Tahoma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719AF">
              <w:rPr>
                <w:rFonts w:ascii="Tahoma" w:hAnsi="Tahoma" w:cs="Tahoma"/>
                <w:b/>
                <w:bCs/>
                <w:i/>
                <w:iCs/>
                <w:color w:val="000000"/>
                <w:sz w:val="16"/>
                <w:szCs w:val="16"/>
              </w:rPr>
              <w:t>Sosnicowice 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19AF" w:rsidRPr="00377D73" w:rsidRDefault="00B719AF" w:rsidP="00B719AF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val="sk-SK" w:eastAsia="sk-SK"/>
              </w:rPr>
            </w:pPr>
            <w:r w:rsidRPr="00377D73"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val="sk-SK" w:eastAsia="sk-SK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19AF" w:rsidRPr="00377D73" w:rsidRDefault="00B719AF" w:rsidP="00B719AF">
            <w:pPr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val="sk-SK" w:eastAsia="sk-SK"/>
              </w:rPr>
            </w:pPr>
            <w:r w:rsidRPr="00377D73"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val="sk-SK" w:eastAsia="sk-SK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19AF" w:rsidRPr="00377D73" w:rsidRDefault="00B719AF" w:rsidP="00B719AF">
            <w:pPr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val="sk-SK" w:eastAsia="sk-SK"/>
              </w:rPr>
            </w:pPr>
            <w:r w:rsidRPr="00377D73"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val="sk-SK" w:eastAsia="sk-SK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19AF" w:rsidRPr="00377D73" w:rsidRDefault="00B719AF" w:rsidP="00B719AF">
            <w:pPr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val="sk-SK" w:eastAsia="sk-SK"/>
              </w:rPr>
            </w:pPr>
            <w:r w:rsidRPr="00377D73"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val="sk-SK" w:eastAsia="sk-S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19AF" w:rsidRPr="00B719AF" w:rsidRDefault="00B719AF" w:rsidP="00B719AF">
            <w:pPr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</w:rPr>
            </w:pPr>
            <w:r w:rsidRPr="00B719AF"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</w:rPr>
              <w:t>MSmlH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19AF" w:rsidRPr="00377D73" w:rsidRDefault="00B719AF" w:rsidP="00B719AF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val="sk-SK" w:eastAsia="sk-SK"/>
              </w:rPr>
            </w:pPr>
            <w:r w:rsidRPr="00377D73"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val="sk-SK" w:eastAsia="sk-S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719AF" w:rsidRPr="00B719AF" w:rsidRDefault="00B719AF" w:rsidP="00B719AF">
            <w:pPr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19AF" w:rsidRPr="00377D73" w:rsidRDefault="00B719AF" w:rsidP="00B719AF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val="sk-SK" w:eastAsia="sk-SK"/>
              </w:rPr>
            </w:pPr>
            <w:r w:rsidRPr="00377D73"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val="sk-SK" w:eastAsia="sk-SK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19AF" w:rsidRPr="008946B7" w:rsidRDefault="00B719AF" w:rsidP="00B719AF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sk-SK" w:eastAsia="sk-SK"/>
              </w:rPr>
            </w:pPr>
            <w:r w:rsidRPr="008946B7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sk-SK" w:eastAsia="sk-SK"/>
              </w:rPr>
              <w:t>40/7 - 40/1/1%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719AF" w:rsidRPr="008946B7" w:rsidRDefault="00B719AF" w:rsidP="00B719AF">
            <w:pPr>
              <w:rPr>
                <w:rFonts w:ascii="Tahoma" w:hAnsi="Tahoma" w:cs="Tahoma"/>
                <w:b/>
                <w:bCs/>
                <w:sz w:val="16"/>
                <w:szCs w:val="16"/>
                <w:lang w:val="sk-SK" w:eastAsia="sk-SK"/>
              </w:rPr>
            </w:pPr>
            <w:r w:rsidRPr="008946B7">
              <w:rPr>
                <w:rFonts w:ascii="Tahoma" w:hAnsi="Tahoma" w:cs="Tahoma"/>
                <w:b/>
                <w:bCs/>
                <w:sz w:val="16"/>
                <w:szCs w:val="16"/>
                <w:lang w:val="sk-SK" w:eastAsia="sk-SK"/>
              </w:rPr>
              <w:t>ZO,VS,OZ,ŠP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9AF" w:rsidRDefault="00B719AF" w:rsidP="00B719AF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217-260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719AF" w:rsidRPr="00377D73" w:rsidRDefault="00B719AF" w:rsidP="00B719AF">
            <w:pPr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val="sk-SK" w:eastAsia="sk-SK"/>
              </w:rPr>
            </w:pPr>
            <w:r w:rsidRPr="00377D73"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val="sk-SK" w:eastAsia="sk-SK"/>
              </w:rPr>
              <w:t>MOZ MH</w:t>
            </w:r>
          </w:p>
        </w:tc>
      </w:tr>
      <w:tr w:rsidR="00B719AF" w:rsidRPr="00377D73" w:rsidTr="00B719AF">
        <w:trPr>
          <w:trHeight w:val="315"/>
        </w:trPr>
        <w:tc>
          <w:tcPr>
            <w:tcW w:w="43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19AF" w:rsidRDefault="00B719AF" w:rsidP="00B719AF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i/>
                <w:iCs/>
                <w:sz w:val="22"/>
                <w:szCs w:val="22"/>
              </w:rPr>
              <w:t>3.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19AF" w:rsidRPr="008946B7" w:rsidRDefault="00B719AF" w:rsidP="00B719AF">
            <w:pPr>
              <w:jc w:val="right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val="sk-SK" w:eastAsia="sk-SK"/>
              </w:rPr>
            </w:pPr>
            <w:r w:rsidRPr="008946B7"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val="sk-SK" w:eastAsia="sk-SK"/>
              </w:rPr>
              <w:t>19.09.2021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19AF" w:rsidRPr="00B719AF" w:rsidRDefault="00B719AF" w:rsidP="00B719AF">
            <w:pPr>
              <w:jc w:val="right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</w:rPr>
            </w:pPr>
            <w:r w:rsidRPr="00B719AF"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</w:rPr>
              <w:t>nedeľa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19AF" w:rsidRPr="00B719AF" w:rsidRDefault="00B719AF" w:rsidP="00B719AF">
            <w:pPr>
              <w:rPr>
                <w:rFonts w:ascii="Tahoma" w:hAnsi="Tahoma" w:cs="Tahoma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719AF">
              <w:rPr>
                <w:rFonts w:ascii="Tahoma" w:hAnsi="Tahoma" w:cs="Tahoma"/>
                <w:b/>
                <w:bCs/>
                <w:i/>
                <w:iCs/>
                <w:color w:val="000000"/>
                <w:sz w:val="16"/>
                <w:szCs w:val="16"/>
              </w:rPr>
              <w:t>Jaworzno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19AF" w:rsidRPr="00377D73" w:rsidRDefault="00B719AF" w:rsidP="00B719AF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val="sk-SK" w:eastAsia="sk-SK"/>
              </w:rPr>
            </w:pPr>
            <w:r w:rsidRPr="00377D73"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val="sk-SK" w:eastAsia="sk-SK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19AF" w:rsidRPr="00377D73" w:rsidRDefault="00B719AF" w:rsidP="00B719AF">
            <w:pPr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val="sk-SK" w:eastAsia="sk-SK"/>
              </w:rPr>
            </w:pPr>
            <w:r w:rsidRPr="00377D73"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val="sk-SK" w:eastAsia="sk-SK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19AF" w:rsidRPr="00377D73" w:rsidRDefault="00B719AF" w:rsidP="00B719AF">
            <w:pPr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val="sk-SK" w:eastAsia="sk-SK"/>
              </w:rPr>
            </w:pPr>
            <w:r w:rsidRPr="00377D73"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val="sk-SK" w:eastAsia="sk-SK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19AF" w:rsidRPr="00377D73" w:rsidRDefault="00B719AF" w:rsidP="00B719AF">
            <w:pPr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val="sk-SK" w:eastAsia="sk-SK"/>
              </w:rPr>
            </w:pPr>
            <w:r w:rsidRPr="00377D73"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val="sk-SK" w:eastAsia="sk-S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19AF" w:rsidRPr="00B719AF" w:rsidRDefault="00B719AF" w:rsidP="00B719AF">
            <w:pPr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</w:rPr>
            </w:pPr>
            <w:r w:rsidRPr="00B719AF"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</w:rPr>
              <w:t>MSmlH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19AF" w:rsidRPr="00377D73" w:rsidRDefault="00B719AF" w:rsidP="00B719AF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val="sk-SK" w:eastAsia="sk-SK"/>
              </w:rPr>
            </w:pPr>
            <w:r w:rsidRPr="00377D73"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val="sk-SK" w:eastAsia="sk-S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719AF" w:rsidRPr="00B719AF" w:rsidRDefault="00B719AF" w:rsidP="00B719AF">
            <w:pPr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19AF" w:rsidRPr="00377D73" w:rsidRDefault="00B719AF" w:rsidP="00B719AF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val="sk-SK" w:eastAsia="sk-SK"/>
              </w:rPr>
            </w:pPr>
            <w:r w:rsidRPr="00377D73"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val="sk-SK" w:eastAsia="sk-SK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19AF" w:rsidRPr="008946B7" w:rsidRDefault="00B719AF" w:rsidP="00B719AF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sk-SK" w:eastAsia="sk-SK"/>
              </w:rPr>
            </w:pPr>
            <w:r w:rsidRPr="008946B7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sk-SK" w:eastAsia="sk-SK"/>
              </w:rPr>
              <w:t>40/7 - 30/1/1%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719AF" w:rsidRPr="008946B7" w:rsidRDefault="00B719AF" w:rsidP="00B719AF">
            <w:pPr>
              <w:rPr>
                <w:rFonts w:ascii="Tahoma" w:hAnsi="Tahoma" w:cs="Tahoma"/>
                <w:b/>
                <w:bCs/>
                <w:sz w:val="16"/>
                <w:szCs w:val="16"/>
                <w:lang w:val="sk-SK" w:eastAsia="sk-SK"/>
              </w:rPr>
            </w:pPr>
            <w:r w:rsidRPr="008946B7">
              <w:rPr>
                <w:rFonts w:ascii="Tahoma" w:hAnsi="Tahoma" w:cs="Tahoma"/>
                <w:b/>
                <w:bCs/>
                <w:sz w:val="16"/>
                <w:szCs w:val="16"/>
                <w:lang w:val="sk-SK" w:eastAsia="sk-SK"/>
              </w:rPr>
              <w:t>ZO,VS,OZ,ŠP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9AF" w:rsidRDefault="00B719AF" w:rsidP="00B719AF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166-209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719AF" w:rsidRPr="00377D73" w:rsidRDefault="00B719AF" w:rsidP="00B719AF">
            <w:pPr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val="sk-SK" w:eastAsia="sk-SK"/>
              </w:rPr>
            </w:pPr>
            <w:r w:rsidRPr="00377D73"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val="sk-SK" w:eastAsia="sk-SK"/>
              </w:rPr>
              <w:t>MOZ MH</w:t>
            </w:r>
          </w:p>
        </w:tc>
      </w:tr>
      <w:tr w:rsidR="00B719AF" w:rsidRPr="00377D73" w:rsidTr="00B719AF">
        <w:trPr>
          <w:trHeight w:val="315"/>
        </w:trPr>
        <w:tc>
          <w:tcPr>
            <w:tcW w:w="43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19AF" w:rsidRDefault="00B719AF" w:rsidP="00B719AF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i/>
                <w:iCs/>
                <w:sz w:val="22"/>
                <w:szCs w:val="22"/>
              </w:rPr>
              <w:t>4.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19AF" w:rsidRPr="008946B7" w:rsidRDefault="00B719AF" w:rsidP="00B719AF">
            <w:pPr>
              <w:jc w:val="right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val="sk-SK" w:eastAsia="sk-SK"/>
              </w:rPr>
            </w:pPr>
            <w:r w:rsidRPr="008946B7"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val="sk-SK" w:eastAsia="sk-SK"/>
              </w:rPr>
              <w:t>26.09.2021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19AF" w:rsidRPr="00B719AF" w:rsidRDefault="00B719AF" w:rsidP="00B719AF">
            <w:pPr>
              <w:jc w:val="right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</w:rPr>
            </w:pPr>
            <w:r w:rsidRPr="00B719AF"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</w:rPr>
              <w:t>nedeľa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19AF" w:rsidRPr="00B719AF" w:rsidRDefault="00B719AF" w:rsidP="00B719AF">
            <w:pPr>
              <w:rPr>
                <w:rFonts w:ascii="Tahoma" w:hAnsi="Tahoma" w:cs="Tahoma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719AF">
              <w:rPr>
                <w:rFonts w:ascii="Tahoma" w:hAnsi="Tahoma" w:cs="Tahoma"/>
                <w:b/>
                <w:bCs/>
                <w:i/>
                <w:iCs/>
                <w:color w:val="000000"/>
                <w:sz w:val="16"/>
                <w:szCs w:val="16"/>
              </w:rPr>
              <w:t>Sosnicowice 2</w:t>
            </w:r>
          </w:p>
        </w:tc>
        <w:tc>
          <w:tcPr>
            <w:tcW w:w="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19AF" w:rsidRPr="00377D73" w:rsidRDefault="00B719AF" w:rsidP="00B719AF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val="sk-SK" w:eastAsia="sk-SK"/>
              </w:rPr>
            </w:pPr>
            <w:r w:rsidRPr="00377D73"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val="sk-SK" w:eastAsia="sk-SK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19AF" w:rsidRPr="00377D73" w:rsidRDefault="00B719AF" w:rsidP="00B719AF">
            <w:pPr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val="sk-SK" w:eastAsia="sk-SK"/>
              </w:rPr>
            </w:pPr>
            <w:r w:rsidRPr="00377D73"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val="sk-SK" w:eastAsia="sk-SK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19AF" w:rsidRPr="00377D73" w:rsidRDefault="00B719AF" w:rsidP="00B719AF">
            <w:pPr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val="sk-SK" w:eastAsia="sk-SK"/>
              </w:rPr>
            </w:pPr>
            <w:r w:rsidRPr="00377D73"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val="sk-SK" w:eastAsia="sk-SK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19AF" w:rsidRPr="00377D73" w:rsidRDefault="00B719AF" w:rsidP="00B719AF">
            <w:pPr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val="sk-SK" w:eastAsia="sk-SK"/>
              </w:rPr>
            </w:pPr>
            <w:r w:rsidRPr="00377D73"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val="sk-SK" w:eastAsia="sk-S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19AF" w:rsidRPr="00B719AF" w:rsidRDefault="00B719AF" w:rsidP="00B719AF">
            <w:pPr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</w:rPr>
            </w:pPr>
            <w:r w:rsidRPr="00B719AF"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</w:rPr>
              <w:t>MSmlH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19AF" w:rsidRPr="00377D73" w:rsidRDefault="00B719AF" w:rsidP="00B719AF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val="sk-SK" w:eastAsia="sk-SK"/>
              </w:rPr>
            </w:pPr>
            <w:r w:rsidRPr="00377D73"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val="sk-SK" w:eastAsia="sk-S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719AF" w:rsidRPr="00B719AF" w:rsidRDefault="00B719AF" w:rsidP="00B719AF">
            <w:pPr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19AF" w:rsidRPr="00377D73" w:rsidRDefault="00B719AF" w:rsidP="00B719AF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val="sk-SK" w:eastAsia="sk-SK"/>
              </w:rPr>
            </w:pPr>
            <w:r w:rsidRPr="00377D73"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val="sk-SK" w:eastAsia="sk-SK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19AF" w:rsidRPr="008946B7" w:rsidRDefault="00B719AF" w:rsidP="00B719AF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sk-SK" w:eastAsia="sk-SK"/>
              </w:rPr>
            </w:pPr>
            <w:r w:rsidRPr="008946B7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sk-SK" w:eastAsia="sk-SK"/>
              </w:rPr>
              <w:t>40/7 - 40/1/1%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719AF" w:rsidRPr="008946B7" w:rsidRDefault="00B719AF" w:rsidP="00B719AF">
            <w:pPr>
              <w:rPr>
                <w:rFonts w:ascii="Tahoma" w:hAnsi="Tahoma" w:cs="Tahoma"/>
                <w:b/>
                <w:bCs/>
                <w:sz w:val="16"/>
                <w:szCs w:val="16"/>
                <w:lang w:val="sk-SK" w:eastAsia="sk-SK"/>
              </w:rPr>
            </w:pPr>
            <w:r w:rsidRPr="008946B7">
              <w:rPr>
                <w:rFonts w:ascii="Tahoma" w:hAnsi="Tahoma" w:cs="Tahoma"/>
                <w:b/>
                <w:bCs/>
                <w:sz w:val="16"/>
                <w:szCs w:val="16"/>
                <w:lang w:val="sk-SK" w:eastAsia="sk-SK"/>
              </w:rPr>
              <w:t>ZO,VS,OZ,ŠP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9AF" w:rsidRDefault="00B719AF" w:rsidP="00B719AF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217-260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719AF" w:rsidRPr="00377D73" w:rsidRDefault="00B719AF" w:rsidP="00B719AF">
            <w:pPr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val="sk-SK" w:eastAsia="sk-SK"/>
              </w:rPr>
            </w:pPr>
            <w:r w:rsidRPr="00377D73"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val="sk-SK" w:eastAsia="sk-SK"/>
              </w:rPr>
              <w:t>MOZ MH</w:t>
            </w:r>
          </w:p>
        </w:tc>
      </w:tr>
      <w:tr w:rsidR="00B719AF" w:rsidRPr="00377D73" w:rsidTr="00B719AF">
        <w:trPr>
          <w:trHeight w:val="315"/>
        </w:trPr>
        <w:tc>
          <w:tcPr>
            <w:tcW w:w="43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19AF" w:rsidRDefault="00B719AF" w:rsidP="00B719AF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i/>
                <w:iCs/>
                <w:sz w:val="22"/>
                <w:szCs w:val="22"/>
              </w:rPr>
              <w:t>5.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19AF" w:rsidRPr="008946B7" w:rsidRDefault="00B719AF" w:rsidP="00B719AF">
            <w:pPr>
              <w:jc w:val="right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val="sk-SK" w:eastAsia="sk-SK"/>
              </w:rPr>
            </w:pPr>
            <w:r w:rsidRPr="008946B7"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val="sk-SK" w:eastAsia="sk-SK"/>
              </w:rPr>
              <w:t>3.10.2021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19AF" w:rsidRPr="00B719AF" w:rsidRDefault="00B719AF" w:rsidP="00B719AF">
            <w:pPr>
              <w:jc w:val="right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</w:rPr>
            </w:pPr>
            <w:r w:rsidRPr="00B719AF"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</w:rPr>
              <w:t>nedeľa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9AF" w:rsidRPr="00B719AF" w:rsidRDefault="00B719AF" w:rsidP="00B719AF">
            <w:pPr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</w:rPr>
            </w:pPr>
            <w:r w:rsidRPr="00B719AF"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</w:rPr>
              <w:t>Krapkowice</w:t>
            </w:r>
          </w:p>
        </w:tc>
        <w:tc>
          <w:tcPr>
            <w:tcW w:w="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19AF" w:rsidRPr="00377D73" w:rsidRDefault="00B719AF" w:rsidP="00B719AF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val="sk-SK" w:eastAsia="sk-SK"/>
              </w:rPr>
            </w:pPr>
            <w:r w:rsidRPr="00377D73"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val="sk-SK" w:eastAsia="sk-SK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19AF" w:rsidRPr="00377D73" w:rsidRDefault="00B719AF" w:rsidP="00B719AF">
            <w:pPr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val="sk-SK" w:eastAsia="sk-SK"/>
              </w:rPr>
            </w:pPr>
            <w:r w:rsidRPr="00377D73"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val="sk-SK" w:eastAsia="sk-SK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19AF" w:rsidRPr="00377D73" w:rsidRDefault="00B719AF" w:rsidP="00B719AF">
            <w:pPr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val="sk-SK" w:eastAsia="sk-SK"/>
              </w:rPr>
            </w:pPr>
            <w:r w:rsidRPr="00377D73"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val="sk-SK" w:eastAsia="sk-SK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19AF" w:rsidRPr="00377D73" w:rsidRDefault="00B719AF" w:rsidP="00B719AF">
            <w:pPr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val="sk-SK" w:eastAsia="sk-SK"/>
              </w:rPr>
            </w:pPr>
            <w:r w:rsidRPr="00377D73"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val="sk-SK" w:eastAsia="sk-S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19AF" w:rsidRPr="00B719AF" w:rsidRDefault="00B719AF" w:rsidP="00B719AF">
            <w:pPr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</w:rPr>
            </w:pPr>
            <w:r w:rsidRPr="00B719AF"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</w:rPr>
              <w:t>MSmlH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19AF" w:rsidRPr="00377D73" w:rsidRDefault="00B719AF" w:rsidP="00B719AF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val="sk-SK" w:eastAsia="sk-SK"/>
              </w:rPr>
            </w:pPr>
            <w:r w:rsidRPr="00377D73"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val="sk-SK" w:eastAsia="sk-S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719AF" w:rsidRPr="00B719AF" w:rsidRDefault="00B719AF" w:rsidP="00B719AF">
            <w:pPr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19AF" w:rsidRPr="00377D73" w:rsidRDefault="00B719AF" w:rsidP="00B719AF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val="sk-SK" w:eastAsia="sk-SK"/>
              </w:rPr>
            </w:pPr>
            <w:r w:rsidRPr="00377D73"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val="sk-SK" w:eastAsia="sk-SK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19AF" w:rsidRPr="008946B7" w:rsidRDefault="00B719AF" w:rsidP="00B719AF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sk-SK" w:eastAsia="sk-SK"/>
              </w:rPr>
            </w:pPr>
            <w:r w:rsidRPr="008946B7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sk-SK" w:eastAsia="sk-SK"/>
              </w:rPr>
              <w:t>40/7 - 50/1/1%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719AF" w:rsidRPr="008946B7" w:rsidRDefault="00B719AF" w:rsidP="00B719AF">
            <w:pPr>
              <w:rPr>
                <w:rFonts w:ascii="Tahoma" w:hAnsi="Tahoma" w:cs="Tahoma"/>
                <w:b/>
                <w:bCs/>
                <w:sz w:val="16"/>
                <w:szCs w:val="16"/>
                <w:lang w:val="sk-SK" w:eastAsia="sk-SK"/>
              </w:rPr>
            </w:pPr>
            <w:r w:rsidRPr="008946B7">
              <w:rPr>
                <w:rFonts w:ascii="Tahoma" w:hAnsi="Tahoma" w:cs="Tahoma"/>
                <w:b/>
                <w:bCs/>
                <w:sz w:val="16"/>
                <w:szCs w:val="16"/>
                <w:lang w:val="sk-SK" w:eastAsia="sk-SK"/>
              </w:rPr>
              <w:t>ZO,VS,OZ,ŠP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9AF" w:rsidRDefault="00B719AF" w:rsidP="00B719AF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261-304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719AF" w:rsidRPr="00377D73" w:rsidRDefault="00B719AF" w:rsidP="00B719AF">
            <w:pPr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val="sk-SK" w:eastAsia="sk-SK"/>
              </w:rPr>
            </w:pPr>
            <w:r w:rsidRPr="00377D73"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val="sk-SK" w:eastAsia="sk-SK"/>
              </w:rPr>
              <w:t>MOZ MH</w:t>
            </w:r>
          </w:p>
        </w:tc>
      </w:tr>
      <w:tr w:rsidR="00B719AF" w:rsidRPr="00377D73" w:rsidTr="00B719AF">
        <w:trPr>
          <w:trHeight w:val="315"/>
        </w:trPr>
        <w:tc>
          <w:tcPr>
            <w:tcW w:w="43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19AF" w:rsidRDefault="00B719AF" w:rsidP="00B719AF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i/>
                <w:iCs/>
                <w:sz w:val="22"/>
                <w:szCs w:val="22"/>
              </w:rPr>
              <w:t>6.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19AF" w:rsidRPr="008946B7" w:rsidRDefault="00B719AF" w:rsidP="00B719AF">
            <w:pPr>
              <w:jc w:val="right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val="sk-SK" w:eastAsia="sk-SK"/>
              </w:rPr>
            </w:pPr>
            <w:r w:rsidRPr="008946B7"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val="sk-SK" w:eastAsia="sk-SK"/>
              </w:rPr>
              <w:t>3.10.2021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19AF" w:rsidRPr="00B719AF" w:rsidRDefault="00B719AF" w:rsidP="00B719AF">
            <w:pPr>
              <w:jc w:val="right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</w:rPr>
            </w:pPr>
            <w:r w:rsidRPr="00B719AF"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</w:rPr>
              <w:t>nedeľa</w:t>
            </w:r>
          </w:p>
        </w:tc>
        <w:tc>
          <w:tcPr>
            <w:tcW w:w="2188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19AF" w:rsidRPr="00B719AF" w:rsidRDefault="00B719AF" w:rsidP="00B719AF">
            <w:pPr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</w:rPr>
            </w:pPr>
            <w:r w:rsidRPr="00B719AF"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</w:rPr>
              <w:t>Olawa - komerčný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19AF" w:rsidRPr="00377D73" w:rsidRDefault="00B719AF" w:rsidP="00B719AF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val="sk-SK" w:eastAsia="sk-SK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19AF" w:rsidRPr="00377D73" w:rsidRDefault="00B719AF" w:rsidP="00B719AF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val="sk-SK" w:eastAsia="sk-SK"/>
              </w:rPr>
            </w:pPr>
            <w:r w:rsidRPr="00377D73"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val="sk-SK" w:eastAsia="sk-SK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19AF" w:rsidRPr="00377D73" w:rsidRDefault="00B719AF" w:rsidP="00B719AF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val="sk-SK" w:eastAsia="sk-SK"/>
              </w:rPr>
            </w:pPr>
            <w:r w:rsidRPr="00377D73"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val="sk-SK" w:eastAsia="sk-SK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19AF" w:rsidRPr="00377D73" w:rsidRDefault="00B719AF" w:rsidP="00B719AF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val="sk-SK" w:eastAsia="sk-SK"/>
              </w:rPr>
            </w:pPr>
            <w:r w:rsidRPr="00377D73"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val="sk-SK" w:eastAsia="sk-S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19AF" w:rsidRPr="00377D73" w:rsidRDefault="00B719AF" w:rsidP="00B719AF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val="sk-SK" w:eastAsia="sk-SK"/>
              </w:rPr>
            </w:pPr>
            <w:r w:rsidRPr="00377D73"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val="sk-SK" w:eastAsia="sk-SK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19AF" w:rsidRPr="00377D73" w:rsidRDefault="00B719AF" w:rsidP="00B719AF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val="sk-SK" w:eastAsia="sk-SK"/>
              </w:rPr>
            </w:pPr>
            <w:r w:rsidRPr="00377D73"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val="sk-SK" w:eastAsia="sk-S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719AF" w:rsidRPr="008946B7" w:rsidRDefault="00B719AF" w:rsidP="00B719AF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val="sk-SK" w:eastAsia="sk-SK"/>
              </w:rPr>
            </w:pPr>
            <w:r w:rsidRPr="008946B7"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val="sk-SK" w:eastAsia="sk-SK"/>
              </w:rPr>
              <w:t>R4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719AF" w:rsidRPr="008946B7" w:rsidRDefault="00B719AF" w:rsidP="00B719AF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val="sk-SK" w:eastAsia="sk-SK"/>
              </w:rPr>
            </w:pPr>
            <w:r w:rsidRPr="008946B7"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val="sk-SK" w:eastAsia="sk-SK"/>
              </w:rPr>
              <w:t>R4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719AF" w:rsidRPr="00377D73" w:rsidRDefault="00B719AF" w:rsidP="00B719AF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719AF" w:rsidRPr="008946B7" w:rsidRDefault="00B719AF" w:rsidP="00B719AF">
            <w:pPr>
              <w:rPr>
                <w:rFonts w:ascii="Tahoma" w:hAnsi="Tahoma" w:cs="Tahoma"/>
                <w:b/>
                <w:bCs/>
                <w:sz w:val="16"/>
                <w:szCs w:val="16"/>
                <w:lang w:val="sk-SK" w:eastAsia="sk-SK"/>
              </w:rPr>
            </w:pPr>
            <w:r w:rsidRPr="008946B7">
              <w:rPr>
                <w:rFonts w:ascii="Tahoma" w:hAnsi="Tahoma" w:cs="Tahoma"/>
                <w:b/>
                <w:bCs/>
                <w:sz w:val="16"/>
                <w:szCs w:val="16"/>
                <w:lang w:val="sk-SK" w:eastAsia="sk-SK"/>
              </w:rPr>
              <w:t>ZO,VS,OZ,ŠP,R4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9AF" w:rsidRDefault="00B719AF" w:rsidP="00B719A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327-369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719AF" w:rsidRPr="00377D73" w:rsidRDefault="00B719AF" w:rsidP="00B719AF">
            <w:pPr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val="sk-SK" w:eastAsia="sk-SK"/>
              </w:rPr>
            </w:pPr>
          </w:p>
        </w:tc>
      </w:tr>
      <w:tr w:rsidR="00B719AF" w:rsidRPr="00377D73" w:rsidTr="00B719AF">
        <w:trPr>
          <w:trHeight w:val="315"/>
        </w:trPr>
        <w:tc>
          <w:tcPr>
            <w:tcW w:w="4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719AF" w:rsidRDefault="00B719AF" w:rsidP="00B719AF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719AF" w:rsidRPr="008946B7" w:rsidRDefault="00B719AF" w:rsidP="00B719AF">
            <w:pPr>
              <w:jc w:val="right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val="sk-SK" w:eastAsia="sk-SK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719AF" w:rsidRPr="00377D73" w:rsidRDefault="00B719AF" w:rsidP="00B719AF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val="sk-SK" w:eastAsia="sk-SK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719AF" w:rsidRPr="00377D73" w:rsidRDefault="00B719AF" w:rsidP="00B719AF">
            <w:pPr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val="sk-SK" w:eastAsia="sk-SK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19AF" w:rsidRPr="00377D73" w:rsidRDefault="00B719AF" w:rsidP="00B719AF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val="sk-SK" w:eastAsia="sk-SK"/>
              </w:rPr>
            </w:pPr>
            <w:r w:rsidRPr="00377D73"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val="sk-SK" w:eastAsia="sk-SK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19AF" w:rsidRPr="00377D73" w:rsidRDefault="00B719AF" w:rsidP="00B719AF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val="sk-SK" w:eastAsia="sk-SK"/>
              </w:rPr>
            </w:pPr>
            <w:r w:rsidRPr="00377D73"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val="sk-SK" w:eastAsia="sk-SK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19AF" w:rsidRPr="00377D73" w:rsidRDefault="00B719AF" w:rsidP="00B719AF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val="sk-SK" w:eastAsia="sk-SK"/>
              </w:rPr>
            </w:pPr>
            <w:r w:rsidRPr="00377D73"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val="sk-SK" w:eastAsia="sk-SK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19AF" w:rsidRPr="00377D73" w:rsidRDefault="00B719AF" w:rsidP="00B719AF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val="sk-SK" w:eastAsia="sk-SK"/>
              </w:rPr>
            </w:pPr>
            <w:r w:rsidRPr="00377D73"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val="sk-SK" w:eastAsia="sk-S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19AF" w:rsidRPr="00377D73" w:rsidRDefault="00B719AF" w:rsidP="00B719AF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val="sk-SK" w:eastAsia="sk-SK"/>
              </w:rPr>
            </w:pPr>
            <w:r w:rsidRPr="00377D73"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val="sk-SK" w:eastAsia="sk-SK"/>
              </w:rPr>
              <w:t> </w:t>
            </w:r>
          </w:p>
        </w:tc>
        <w:tc>
          <w:tcPr>
            <w:tcW w:w="48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19AF" w:rsidRPr="00377D73" w:rsidRDefault="00B719AF" w:rsidP="00B719AF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val="sk-SK" w:eastAsia="sk-SK"/>
              </w:rPr>
            </w:pPr>
            <w:r w:rsidRPr="00377D73"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val="sk-SK" w:eastAsia="sk-SK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719AF" w:rsidRPr="00377D73" w:rsidRDefault="00B719AF" w:rsidP="00B719AF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val="sk-SK" w:eastAsia="sk-SK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719AF" w:rsidRPr="00377D73" w:rsidRDefault="00B719AF" w:rsidP="00B719AF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val="sk-SK" w:eastAsia="sk-SK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19AF" w:rsidRPr="00377D73" w:rsidRDefault="00B719AF" w:rsidP="00B719AF">
            <w:pPr>
              <w:rPr>
                <w:rFonts w:ascii="Tahoma" w:hAnsi="Tahoma" w:cs="Tahoma"/>
                <w:b/>
                <w:bCs/>
                <w:sz w:val="16"/>
                <w:szCs w:val="16"/>
                <w:lang w:val="sk-SK" w:eastAsia="sk-SK"/>
              </w:rPr>
            </w:pPr>
            <w:r w:rsidRPr="00377D73">
              <w:rPr>
                <w:rFonts w:ascii="Tahoma" w:hAnsi="Tahoma" w:cs="Tahoma"/>
                <w:b/>
                <w:bCs/>
                <w:sz w:val="16"/>
                <w:szCs w:val="16"/>
                <w:lang w:val="sk-SK" w:eastAsia="sk-SK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B719AF" w:rsidRPr="00377D73" w:rsidRDefault="00B719AF" w:rsidP="00B719AF">
            <w:pPr>
              <w:rPr>
                <w:rFonts w:ascii="Tahoma" w:hAnsi="Tahoma" w:cs="Tahoma"/>
                <w:b/>
                <w:bCs/>
                <w:sz w:val="16"/>
                <w:szCs w:val="16"/>
                <w:lang w:val="sk-SK" w:eastAsia="sk-SK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19AF" w:rsidRPr="00377D73" w:rsidRDefault="00B719AF" w:rsidP="00B719AF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sk-SK" w:eastAsia="sk-SK"/>
              </w:rPr>
            </w:pPr>
          </w:p>
        </w:tc>
        <w:tc>
          <w:tcPr>
            <w:tcW w:w="3206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19AF" w:rsidRPr="00377D73" w:rsidRDefault="00B719AF" w:rsidP="00B719AF">
            <w:pPr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val="sk-SK" w:eastAsia="sk-SK"/>
              </w:rPr>
            </w:pPr>
          </w:p>
        </w:tc>
      </w:tr>
      <w:tr w:rsidR="00B719AF" w:rsidRPr="00377D73" w:rsidTr="00B719AF">
        <w:trPr>
          <w:trHeight w:val="315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9AF" w:rsidRPr="00377D73" w:rsidRDefault="00B719AF" w:rsidP="00B719AF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val="sk-SK" w:eastAsia="sk-SK"/>
              </w:rPr>
            </w:pPr>
            <w:r w:rsidRPr="00377D73"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val="sk-SK" w:eastAsia="sk-SK"/>
              </w:rPr>
              <w:t>RR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9AF" w:rsidRPr="00377D73" w:rsidRDefault="00B719AF" w:rsidP="00B719AF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val="sk-SK" w:eastAsia="sk-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9AF" w:rsidRPr="00377D73" w:rsidRDefault="00B719AF" w:rsidP="00B719AF">
            <w:pPr>
              <w:jc w:val="right"/>
              <w:rPr>
                <w:sz w:val="20"/>
                <w:szCs w:val="20"/>
                <w:lang w:val="sk-SK" w:eastAsia="sk-SK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9AF" w:rsidRPr="00377D73" w:rsidRDefault="00B719AF" w:rsidP="00B719AF">
            <w:pPr>
              <w:jc w:val="right"/>
              <w:rPr>
                <w:sz w:val="20"/>
                <w:szCs w:val="20"/>
                <w:lang w:val="sk-SK" w:eastAsia="sk-SK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9AF" w:rsidRPr="00377D73" w:rsidRDefault="00B719AF" w:rsidP="00B719AF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val="sk-SK" w:eastAsia="sk-SK"/>
              </w:rPr>
            </w:pPr>
            <w:r w:rsidRPr="00377D73"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val="sk-SK" w:eastAsia="sk-SK"/>
              </w:rPr>
              <w:t>5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9AF" w:rsidRPr="00377D73" w:rsidRDefault="00B719AF" w:rsidP="00B719AF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val="sk-SK" w:eastAsia="sk-SK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9AF" w:rsidRPr="00377D73" w:rsidRDefault="00B719AF" w:rsidP="00B719AF">
            <w:pPr>
              <w:jc w:val="center"/>
              <w:rPr>
                <w:sz w:val="20"/>
                <w:szCs w:val="20"/>
                <w:lang w:val="sk-SK" w:eastAsia="sk-SK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9AF" w:rsidRPr="00377D73" w:rsidRDefault="00B719AF" w:rsidP="00B719AF">
            <w:pPr>
              <w:jc w:val="center"/>
              <w:rPr>
                <w:sz w:val="20"/>
                <w:szCs w:val="20"/>
                <w:lang w:val="sk-SK" w:eastAsia="sk-SK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9AF" w:rsidRPr="00377D73" w:rsidRDefault="00B719AF" w:rsidP="00B719AF">
            <w:pPr>
              <w:jc w:val="center"/>
              <w:rPr>
                <w:sz w:val="20"/>
                <w:szCs w:val="20"/>
                <w:lang w:val="sk-SK" w:eastAsia="sk-SK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9AF" w:rsidRPr="00377D73" w:rsidRDefault="00B719AF" w:rsidP="00B719AF">
            <w:pPr>
              <w:jc w:val="center"/>
              <w:rPr>
                <w:sz w:val="20"/>
                <w:szCs w:val="20"/>
                <w:lang w:val="sk-SK" w:eastAsia="sk-SK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9AF" w:rsidRPr="00377D73" w:rsidRDefault="00B719AF" w:rsidP="00B719AF">
            <w:pPr>
              <w:jc w:val="center"/>
              <w:rPr>
                <w:sz w:val="20"/>
                <w:szCs w:val="20"/>
                <w:lang w:val="sk-SK" w:eastAsia="sk-SK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9AF" w:rsidRPr="00377D73" w:rsidRDefault="00B719AF" w:rsidP="00B719AF">
            <w:pPr>
              <w:jc w:val="center"/>
              <w:rPr>
                <w:sz w:val="20"/>
                <w:szCs w:val="20"/>
                <w:lang w:val="sk-SK" w:eastAsia="sk-SK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9AF" w:rsidRPr="00377D73" w:rsidRDefault="00B719AF" w:rsidP="00B719AF">
            <w:pPr>
              <w:jc w:val="center"/>
              <w:rPr>
                <w:sz w:val="20"/>
                <w:szCs w:val="20"/>
                <w:lang w:val="sk-SK" w:eastAsia="sk-SK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9AF" w:rsidRPr="00377D73" w:rsidRDefault="00B719AF" w:rsidP="00B719AF">
            <w:pPr>
              <w:jc w:val="center"/>
              <w:rPr>
                <w:sz w:val="20"/>
                <w:szCs w:val="20"/>
                <w:lang w:val="sk-SK" w:eastAsia="sk-S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9AF" w:rsidRPr="00377D73" w:rsidRDefault="00B719AF" w:rsidP="00B719AF">
            <w:pPr>
              <w:rPr>
                <w:sz w:val="20"/>
                <w:szCs w:val="20"/>
                <w:lang w:val="sk-SK" w:eastAsia="sk-SK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19AF" w:rsidRPr="00377D73" w:rsidRDefault="00B719AF" w:rsidP="00B719AF">
            <w:pPr>
              <w:jc w:val="center"/>
              <w:rPr>
                <w:sz w:val="20"/>
                <w:szCs w:val="20"/>
                <w:lang w:val="sk-SK" w:eastAsia="sk-SK"/>
              </w:rPr>
            </w:pPr>
          </w:p>
        </w:tc>
      </w:tr>
      <w:tr w:rsidR="00B719AF" w:rsidRPr="00377D73" w:rsidTr="00B719AF">
        <w:trPr>
          <w:trHeight w:val="255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9AF" w:rsidRPr="00377D73" w:rsidRDefault="00B719AF" w:rsidP="00B719AF">
            <w:pPr>
              <w:jc w:val="center"/>
              <w:rPr>
                <w:sz w:val="20"/>
                <w:szCs w:val="20"/>
                <w:lang w:val="sk-SK" w:eastAsia="sk-SK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9AF" w:rsidRPr="00377D73" w:rsidRDefault="00B719AF" w:rsidP="00B719AF">
            <w:pPr>
              <w:rPr>
                <w:sz w:val="20"/>
                <w:szCs w:val="20"/>
                <w:lang w:val="sk-SK" w:eastAsia="sk-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9AF" w:rsidRPr="00377D73" w:rsidRDefault="00B719AF" w:rsidP="00B719AF">
            <w:pPr>
              <w:rPr>
                <w:sz w:val="20"/>
                <w:szCs w:val="20"/>
                <w:lang w:val="sk-SK" w:eastAsia="sk-SK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9AF" w:rsidRPr="00377D73" w:rsidRDefault="00B719AF" w:rsidP="00B719AF">
            <w:pPr>
              <w:rPr>
                <w:sz w:val="20"/>
                <w:szCs w:val="20"/>
                <w:lang w:val="sk-SK" w:eastAsia="sk-SK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9AF" w:rsidRPr="00377D73" w:rsidRDefault="00B719AF" w:rsidP="00B719AF">
            <w:pPr>
              <w:rPr>
                <w:sz w:val="20"/>
                <w:szCs w:val="20"/>
                <w:lang w:val="sk-SK" w:eastAsia="sk-SK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9AF" w:rsidRPr="00377D73" w:rsidRDefault="00B719AF" w:rsidP="00B719AF">
            <w:pPr>
              <w:jc w:val="center"/>
              <w:rPr>
                <w:sz w:val="20"/>
                <w:szCs w:val="20"/>
                <w:lang w:val="sk-SK" w:eastAsia="sk-SK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9AF" w:rsidRPr="00377D73" w:rsidRDefault="00B719AF" w:rsidP="00B719AF">
            <w:pPr>
              <w:jc w:val="center"/>
              <w:rPr>
                <w:sz w:val="20"/>
                <w:szCs w:val="20"/>
                <w:lang w:val="sk-SK" w:eastAsia="sk-SK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9AF" w:rsidRPr="00377D73" w:rsidRDefault="00B719AF" w:rsidP="00B719AF">
            <w:pPr>
              <w:jc w:val="center"/>
              <w:rPr>
                <w:sz w:val="20"/>
                <w:szCs w:val="20"/>
                <w:lang w:val="sk-SK" w:eastAsia="sk-SK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9AF" w:rsidRPr="00377D73" w:rsidRDefault="00B719AF" w:rsidP="00B719AF">
            <w:pPr>
              <w:jc w:val="center"/>
              <w:rPr>
                <w:sz w:val="20"/>
                <w:szCs w:val="20"/>
                <w:lang w:val="sk-SK" w:eastAsia="sk-SK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9AF" w:rsidRPr="00377D73" w:rsidRDefault="00B719AF" w:rsidP="00B719AF">
            <w:pPr>
              <w:jc w:val="center"/>
              <w:rPr>
                <w:sz w:val="20"/>
                <w:szCs w:val="20"/>
                <w:lang w:val="sk-SK" w:eastAsia="sk-SK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9AF" w:rsidRPr="00377D73" w:rsidRDefault="00B719AF" w:rsidP="00B719AF">
            <w:pPr>
              <w:rPr>
                <w:sz w:val="20"/>
                <w:szCs w:val="20"/>
                <w:lang w:val="sk-SK" w:eastAsia="sk-SK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9AF" w:rsidRPr="00377D73" w:rsidRDefault="00B719AF" w:rsidP="00B719AF">
            <w:pPr>
              <w:rPr>
                <w:sz w:val="20"/>
                <w:szCs w:val="20"/>
                <w:lang w:val="sk-SK" w:eastAsia="sk-SK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9AF" w:rsidRPr="00377D73" w:rsidRDefault="00B719AF" w:rsidP="00B719AF">
            <w:pPr>
              <w:jc w:val="center"/>
              <w:rPr>
                <w:sz w:val="20"/>
                <w:szCs w:val="20"/>
                <w:lang w:val="sk-SK" w:eastAsia="sk-SK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9AF" w:rsidRPr="00377D73" w:rsidRDefault="00B719AF" w:rsidP="00B719AF">
            <w:pPr>
              <w:rPr>
                <w:sz w:val="20"/>
                <w:szCs w:val="20"/>
                <w:lang w:val="sk-SK" w:eastAsia="sk-S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9AF" w:rsidRPr="00377D73" w:rsidRDefault="00B719AF" w:rsidP="00B719AF">
            <w:pPr>
              <w:rPr>
                <w:sz w:val="20"/>
                <w:szCs w:val="20"/>
                <w:lang w:val="sk-SK" w:eastAsia="sk-SK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9AF" w:rsidRPr="00377D73" w:rsidRDefault="00B719AF" w:rsidP="00B719AF">
            <w:pPr>
              <w:rPr>
                <w:sz w:val="20"/>
                <w:szCs w:val="20"/>
                <w:lang w:val="sk-SK" w:eastAsia="sk-SK"/>
              </w:rPr>
            </w:pPr>
          </w:p>
        </w:tc>
      </w:tr>
      <w:tr w:rsidR="00B719AF" w:rsidRPr="00377D73" w:rsidTr="00B719AF">
        <w:trPr>
          <w:trHeight w:val="255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9AF" w:rsidRPr="00377D73" w:rsidRDefault="00B719AF" w:rsidP="00B719AF">
            <w:pPr>
              <w:jc w:val="center"/>
              <w:rPr>
                <w:sz w:val="20"/>
                <w:szCs w:val="20"/>
                <w:lang w:val="sk-SK" w:eastAsia="sk-SK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9AF" w:rsidRDefault="00B719AF" w:rsidP="00B719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ZO = Bardejov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9AF" w:rsidRPr="00377D73" w:rsidRDefault="00B719AF" w:rsidP="00B719AF">
            <w:pPr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9AF" w:rsidRPr="00377D73" w:rsidRDefault="00B719AF" w:rsidP="00B719AF">
            <w:pPr>
              <w:jc w:val="center"/>
              <w:rPr>
                <w:sz w:val="20"/>
                <w:szCs w:val="20"/>
                <w:lang w:val="sk-SK" w:eastAsia="sk-SK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9AF" w:rsidRPr="00377D73" w:rsidRDefault="00B719AF" w:rsidP="00B719AF">
            <w:pPr>
              <w:jc w:val="center"/>
              <w:rPr>
                <w:sz w:val="20"/>
                <w:szCs w:val="20"/>
                <w:lang w:val="sk-SK" w:eastAsia="sk-SK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9AF" w:rsidRPr="00377D73" w:rsidRDefault="00B719AF" w:rsidP="00B719AF">
            <w:pPr>
              <w:jc w:val="center"/>
              <w:rPr>
                <w:sz w:val="20"/>
                <w:szCs w:val="20"/>
                <w:lang w:val="sk-SK" w:eastAsia="sk-SK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9AF" w:rsidRPr="00377D73" w:rsidRDefault="00B719AF" w:rsidP="00B719AF">
            <w:pPr>
              <w:jc w:val="center"/>
              <w:rPr>
                <w:sz w:val="20"/>
                <w:szCs w:val="20"/>
                <w:lang w:val="sk-SK" w:eastAsia="sk-SK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9AF" w:rsidRPr="00377D73" w:rsidRDefault="00B719AF" w:rsidP="00B719AF">
            <w:pPr>
              <w:jc w:val="center"/>
              <w:rPr>
                <w:sz w:val="20"/>
                <w:szCs w:val="20"/>
                <w:lang w:val="sk-SK" w:eastAsia="sk-SK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9AF" w:rsidRPr="00377D73" w:rsidRDefault="00B719AF" w:rsidP="00B719AF">
            <w:pPr>
              <w:rPr>
                <w:sz w:val="20"/>
                <w:szCs w:val="20"/>
                <w:lang w:val="sk-SK" w:eastAsia="sk-SK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19AF" w:rsidRPr="00377D73" w:rsidRDefault="00B719AF" w:rsidP="00B719AF">
            <w:pPr>
              <w:rPr>
                <w:b/>
                <w:bCs/>
                <w:i/>
                <w:iCs/>
                <w:color w:val="000000"/>
                <w:sz w:val="16"/>
                <w:szCs w:val="16"/>
                <w:lang w:val="sk-SK" w:eastAsia="sk-SK"/>
              </w:rPr>
            </w:pPr>
            <w:r w:rsidRPr="00377D73">
              <w:rPr>
                <w:b/>
                <w:bCs/>
                <w:i/>
                <w:iCs/>
                <w:color w:val="000000"/>
                <w:sz w:val="16"/>
                <w:szCs w:val="16"/>
                <w:lang w:val="sk-SK" w:eastAsia="sk-SK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19AF" w:rsidRPr="00377D73" w:rsidRDefault="00B719AF" w:rsidP="00B719AF">
            <w:pPr>
              <w:rPr>
                <w:b/>
                <w:bCs/>
                <w:i/>
                <w:iCs/>
                <w:color w:val="000000"/>
                <w:sz w:val="16"/>
                <w:szCs w:val="16"/>
                <w:lang w:val="sk-SK" w:eastAsia="sk-SK"/>
              </w:rPr>
            </w:pPr>
            <w:r w:rsidRPr="00377D73">
              <w:rPr>
                <w:b/>
                <w:bCs/>
                <w:i/>
                <w:iCs/>
                <w:color w:val="000000"/>
                <w:sz w:val="16"/>
                <w:szCs w:val="16"/>
                <w:lang w:val="sk-SK" w:eastAsia="sk-SK"/>
              </w:rPr>
              <w:t> </w:t>
            </w:r>
          </w:p>
        </w:tc>
        <w:tc>
          <w:tcPr>
            <w:tcW w:w="9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19AF" w:rsidRPr="00377D73" w:rsidRDefault="00B719AF" w:rsidP="00B719AF">
            <w:pPr>
              <w:jc w:val="center"/>
              <w:rPr>
                <w:b/>
                <w:bCs/>
                <w:color w:val="000000"/>
                <w:sz w:val="16"/>
                <w:szCs w:val="16"/>
                <w:lang w:val="sk-SK" w:eastAsia="sk-SK"/>
              </w:rPr>
            </w:pPr>
            <w:r w:rsidRPr="00377D73">
              <w:rPr>
                <w:b/>
                <w:bCs/>
                <w:color w:val="000000"/>
                <w:sz w:val="16"/>
                <w:szCs w:val="16"/>
                <w:lang w:val="sk-SK" w:eastAsia="sk-SK"/>
              </w:rPr>
              <w:t>dátum zaslania na SZ :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19AF" w:rsidRPr="00377D73" w:rsidRDefault="00B719AF" w:rsidP="00B719AF">
            <w:pPr>
              <w:rPr>
                <w:b/>
                <w:bCs/>
                <w:i/>
                <w:iCs/>
                <w:color w:val="000000"/>
                <w:sz w:val="16"/>
                <w:szCs w:val="16"/>
                <w:lang w:val="sk-SK" w:eastAsia="sk-SK"/>
              </w:rPr>
            </w:pPr>
            <w:r w:rsidRPr="00377D73">
              <w:rPr>
                <w:b/>
                <w:bCs/>
                <w:i/>
                <w:iCs/>
                <w:color w:val="000000"/>
                <w:sz w:val="16"/>
                <w:szCs w:val="16"/>
                <w:lang w:val="sk-SK" w:eastAsia="sk-SK"/>
              </w:rPr>
              <w:t> </w:t>
            </w:r>
          </w:p>
        </w:tc>
        <w:tc>
          <w:tcPr>
            <w:tcW w:w="326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719AF" w:rsidRPr="00377D73" w:rsidRDefault="00B719AF" w:rsidP="00B719AF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  <w:lang w:val="sk-SK" w:eastAsia="sk-SK"/>
              </w:rPr>
            </w:pPr>
            <w:r w:rsidRPr="00377D73">
              <w:rPr>
                <w:b/>
                <w:bCs/>
                <w:i/>
                <w:iCs/>
                <w:color w:val="000000"/>
                <w:sz w:val="16"/>
                <w:szCs w:val="16"/>
                <w:lang w:val="sk-SK" w:eastAsia="sk-SK"/>
              </w:rPr>
              <w:t> </w:t>
            </w:r>
          </w:p>
        </w:tc>
        <w:tc>
          <w:tcPr>
            <w:tcW w:w="3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9AF" w:rsidRPr="00377D73" w:rsidRDefault="00B719AF" w:rsidP="00B719AF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  <w:lang w:val="sk-SK" w:eastAsia="sk-SK"/>
              </w:rPr>
            </w:pPr>
          </w:p>
        </w:tc>
      </w:tr>
      <w:tr w:rsidR="00B719AF" w:rsidRPr="00377D73" w:rsidTr="00B719AF">
        <w:trPr>
          <w:trHeight w:val="255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9AF" w:rsidRPr="00377D73" w:rsidRDefault="00B719AF" w:rsidP="00B719AF">
            <w:pPr>
              <w:jc w:val="center"/>
              <w:rPr>
                <w:sz w:val="20"/>
                <w:szCs w:val="20"/>
                <w:lang w:val="sk-SK" w:eastAsia="sk-SK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9AF" w:rsidRDefault="00B719AF" w:rsidP="00B719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VS1 = Bardejov + V.Šariš + Demjata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9AF" w:rsidRPr="00377D73" w:rsidRDefault="00B719AF" w:rsidP="00B719AF">
            <w:pPr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9AF" w:rsidRPr="00377D73" w:rsidRDefault="00B719AF" w:rsidP="00B719AF">
            <w:pPr>
              <w:jc w:val="center"/>
              <w:rPr>
                <w:sz w:val="20"/>
                <w:szCs w:val="20"/>
                <w:lang w:val="sk-SK" w:eastAsia="sk-SK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9AF" w:rsidRPr="00377D73" w:rsidRDefault="00B719AF" w:rsidP="00B719AF">
            <w:pPr>
              <w:jc w:val="center"/>
              <w:rPr>
                <w:sz w:val="20"/>
                <w:szCs w:val="20"/>
                <w:lang w:val="sk-SK" w:eastAsia="sk-SK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9AF" w:rsidRPr="00377D73" w:rsidRDefault="00B719AF" w:rsidP="00B719AF">
            <w:pPr>
              <w:jc w:val="center"/>
              <w:rPr>
                <w:sz w:val="20"/>
                <w:szCs w:val="20"/>
                <w:lang w:val="sk-SK" w:eastAsia="sk-SK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9AF" w:rsidRPr="00377D73" w:rsidRDefault="00B719AF" w:rsidP="00B719AF">
            <w:pPr>
              <w:jc w:val="center"/>
              <w:rPr>
                <w:sz w:val="20"/>
                <w:szCs w:val="20"/>
                <w:lang w:val="sk-SK" w:eastAsia="sk-SK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9AF" w:rsidRPr="00377D73" w:rsidRDefault="00B719AF" w:rsidP="00B719AF">
            <w:pPr>
              <w:jc w:val="center"/>
              <w:rPr>
                <w:sz w:val="20"/>
                <w:szCs w:val="20"/>
                <w:lang w:val="sk-SK" w:eastAsia="sk-SK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9AF" w:rsidRPr="00377D73" w:rsidRDefault="00B719AF" w:rsidP="00B719AF">
            <w:pPr>
              <w:rPr>
                <w:sz w:val="20"/>
                <w:szCs w:val="20"/>
                <w:lang w:val="sk-SK" w:eastAsia="sk-SK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19AF" w:rsidRPr="00377D73" w:rsidRDefault="00B719AF" w:rsidP="00B719AF">
            <w:pPr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377D73">
              <w:rPr>
                <w:rFonts w:ascii="Arial" w:hAnsi="Arial" w:cs="Arial"/>
                <w:sz w:val="16"/>
                <w:szCs w:val="16"/>
                <w:lang w:val="sk-SK" w:eastAsia="sk-S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19AF" w:rsidRPr="00377D73" w:rsidRDefault="00B719AF" w:rsidP="00B719AF">
            <w:pPr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377D73">
              <w:rPr>
                <w:rFonts w:ascii="Arial" w:hAnsi="Arial" w:cs="Arial"/>
                <w:sz w:val="16"/>
                <w:szCs w:val="16"/>
                <w:lang w:val="sk-SK" w:eastAsia="sk-SK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19AF" w:rsidRPr="00377D73" w:rsidRDefault="00B719AF" w:rsidP="00B719AF">
            <w:pPr>
              <w:jc w:val="center"/>
              <w:rPr>
                <w:b/>
                <w:bCs/>
                <w:color w:val="000000"/>
                <w:sz w:val="16"/>
                <w:szCs w:val="16"/>
                <w:lang w:val="sk-SK" w:eastAsia="sk-SK"/>
              </w:rPr>
            </w:pPr>
            <w:r w:rsidRPr="00377D73">
              <w:rPr>
                <w:b/>
                <w:bCs/>
                <w:color w:val="000000"/>
                <w:sz w:val="16"/>
                <w:szCs w:val="16"/>
                <w:lang w:val="sk-SK" w:eastAsia="sk-SK"/>
              </w:rPr>
              <w:t>podpis štatutára OZ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19AF" w:rsidRPr="00377D73" w:rsidRDefault="00B719AF" w:rsidP="00B719AF">
            <w:pPr>
              <w:rPr>
                <w:b/>
                <w:bCs/>
                <w:i/>
                <w:iCs/>
                <w:color w:val="000000"/>
                <w:sz w:val="16"/>
                <w:szCs w:val="16"/>
                <w:lang w:val="sk-SK" w:eastAsia="sk-SK"/>
              </w:rPr>
            </w:pPr>
            <w:r w:rsidRPr="00377D73">
              <w:rPr>
                <w:b/>
                <w:bCs/>
                <w:i/>
                <w:iCs/>
                <w:color w:val="000000"/>
                <w:sz w:val="16"/>
                <w:szCs w:val="16"/>
                <w:lang w:val="sk-SK" w:eastAsia="sk-SK"/>
              </w:rPr>
              <w:t> </w:t>
            </w:r>
          </w:p>
        </w:tc>
        <w:tc>
          <w:tcPr>
            <w:tcW w:w="3261" w:type="dxa"/>
            <w:gridSpan w:val="2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719AF" w:rsidRPr="00377D73" w:rsidRDefault="00B719AF" w:rsidP="00B719AF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  <w:lang w:val="sk-SK" w:eastAsia="sk-SK"/>
              </w:rPr>
            </w:pPr>
            <w:r w:rsidRPr="00377D73">
              <w:rPr>
                <w:b/>
                <w:bCs/>
                <w:i/>
                <w:iCs/>
                <w:color w:val="000000"/>
                <w:sz w:val="16"/>
                <w:szCs w:val="16"/>
                <w:lang w:val="sk-SK" w:eastAsia="sk-SK"/>
              </w:rPr>
              <w:t> </w:t>
            </w:r>
          </w:p>
        </w:tc>
        <w:tc>
          <w:tcPr>
            <w:tcW w:w="3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9AF" w:rsidRPr="00377D73" w:rsidRDefault="00B719AF" w:rsidP="00B719AF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  <w:lang w:val="sk-SK" w:eastAsia="sk-SK"/>
              </w:rPr>
            </w:pPr>
          </w:p>
        </w:tc>
      </w:tr>
      <w:tr w:rsidR="00B719AF" w:rsidRPr="00377D73" w:rsidTr="00B719AF">
        <w:trPr>
          <w:trHeight w:val="315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9AF" w:rsidRPr="00377D73" w:rsidRDefault="00B719AF" w:rsidP="00B719AF">
            <w:pPr>
              <w:jc w:val="center"/>
              <w:rPr>
                <w:sz w:val="20"/>
                <w:szCs w:val="20"/>
                <w:lang w:val="sk-SK" w:eastAsia="sk-SK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9AF" w:rsidRDefault="00B719AF" w:rsidP="00B719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VS2 = Stropkov + Svidník + Giraltovce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9AF" w:rsidRPr="00377D73" w:rsidRDefault="00B719AF" w:rsidP="00B719AF">
            <w:pPr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9AF" w:rsidRPr="00377D73" w:rsidRDefault="00B719AF" w:rsidP="00B719AF">
            <w:pPr>
              <w:jc w:val="center"/>
              <w:rPr>
                <w:sz w:val="20"/>
                <w:szCs w:val="20"/>
                <w:lang w:val="sk-SK" w:eastAsia="sk-SK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9AF" w:rsidRPr="00377D73" w:rsidRDefault="00B719AF" w:rsidP="00B719AF">
            <w:pPr>
              <w:jc w:val="center"/>
              <w:rPr>
                <w:sz w:val="20"/>
                <w:szCs w:val="20"/>
                <w:lang w:val="sk-SK" w:eastAsia="sk-SK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9AF" w:rsidRPr="00377D73" w:rsidRDefault="00B719AF" w:rsidP="00B719AF">
            <w:pPr>
              <w:jc w:val="center"/>
              <w:rPr>
                <w:sz w:val="20"/>
                <w:szCs w:val="20"/>
                <w:lang w:val="sk-SK" w:eastAsia="sk-SK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9AF" w:rsidRPr="00377D73" w:rsidRDefault="00B719AF" w:rsidP="00B719AF">
            <w:pPr>
              <w:jc w:val="center"/>
              <w:rPr>
                <w:sz w:val="20"/>
                <w:szCs w:val="20"/>
                <w:lang w:val="sk-SK" w:eastAsia="sk-SK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9AF" w:rsidRPr="00377D73" w:rsidRDefault="00B719AF" w:rsidP="00B719AF">
            <w:pPr>
              <w:jc w:val="center"/>
              <w:rPr>
                <w:sz w:val="20"/>
                <w:szCs w:val="20"/>
                <w:lang w:val="sk-SK" w:eastAsia="sk-SK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9AF" w:rsidRPr="00377D73" w:rsidRDefault="00B719AF" w:rsidP="00B719AF">
            <w:pPr>
              <w:rPr>
                <w:sz w:val="20"/>
                <w:szCs w:val="20"/>
                <w:lang w:val="sk-SK" w:eastAsia="sk-SK"/>
              </w:rPr>
            </w:pPr>
          </w:p>
        </w:tc>
        <w:tc>
          <w:tcPr>
            <w:tcW w:w="38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19AF" w:rsidRPr="00377D73" w:rsidRDefault="00B719AF" w:rsidP="00B719AF">
            <w:pPr>
              <w:rPr>
                <w:b/>
                <w:bCs/>
                <w:color w:val="000000"/>
                <w:sz w:val="16"/>
                <w:szCs w:val="16"/>
                <w:lang w:val="sk-SK" w:eastAsia="sk-SK"/>
              </w:rPr>
            </w:pPr>
            <w:r w:rsidRPr="00377D73">
              <w:rPr>
                <w:b/>
                <w:bCs/>
                <w:color w:val="000000"/>
                <w:sz w:val="16"/>
                <w:szCs w:val="16"/>
                <w:lang w:val="sk-SK" w:eastAsia="sk-SK"/>
              </w:rPr>
              <w:t>pečiatka OZ</w:t>
            </w:r>
          </w:p>
        </w:tc>
        <w:tc>
          <w:tcPr>
            <w:tcW w:w="3261" w:type="dxa"/>
            <w:gridSpan w:val="2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19AF" w:rsidRPr="00377D73" w:rsidRDefault="00B719AF" w:rsidP="00B719AF">
            <w:pPr>
              <w:rPr>
                <w:b/>
                <w:bCs/>
                <w:i/>
                <w:iCs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9AF" w:rsidRPr="00377D73" w:rsidRDefault="00B719AF" w:rsidP="00B719AF">
            <w:pPr>
              <w:jc w:val="center"/>
              <w:rPr>
                <w:b/>
                <w:bCs/>
                <w:color w:val="000000"/>
                <w:sz w:val="16"/>
                <w:szCs w:val="16"/>
                <w:lang w:val="sk-SK" w:eastAsia="sk-SK"/>
              </w:rPr>
            </w:pPr>
          </w:p>
        </w:tc>
      </w:tr>
      <w:tr w:rsidR="00B719AF" w:rsidRPr="00377D73" w:rsidTr="00B719AF">
        <w:trPr>
          <w:trHeight w:val="255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9AF" w:rsidRPr="00377D73" w:rsidRDefault="00B719AF" w:rsidP="00B719AF">
            <w:pPr>
              <w:jc w:val="center"/>
              <w:rPr>
                <w:sz w:val="20"/>
                <w:szCs w:val="20"/>
                <w:lang w:val="sk-SK" w:eastAsia="sk-SK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9AF" w:rsidRPr="009F0B4D" w:rsidRDefault="00B719AF" w:rsidP="00B719AF">
            <w:pPr>
              <w:rPr>
                <w:rFonts w:ascii="Arial" w:hAnsi="Arial" w:cs="Arial"/>
                <w:color w:val="000000"/>
                <w:sz w:val="20"/>
                <w:szCs w:val="20"/>
                <w:lang w:val="sk-SK" w:eastAsia="sk-SK"/>
              </w:rPr>
            </w:pPr>
            <w:r w:rsidRPr="009F0B4D">
              <w:rPr>
                <w:rFonts w:ascii="Arial" w:hAnsi="Arial" w:cs="Arial"/>
                <w:color w:val="000000"/>
                <w:sz w:val="20"/>
                <w:szCs w:val="20"/>
                <w:lang w:val="sk-SK" w:eastAsia="sk-SK"/>
              </w:rPr>
              <w:t>OZ = Bardejov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9AF" w:rsidRPr="00377D73" w:rsidRDefault="00B719AF" w:rsidP="00B719AF">
            <w:pPr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747" w:rsidRDefault="00D43747" w:rsidP="00D43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R4=SB,BJ,SP,PO,Mi</w:t>
            </w:r>
          </w:p>
          <w:p w:rsidR="00B719AF" w:rsidRPr="00377D73" w:rsidRDefault="00B719AF" w:rsidP="00B719AF">
            <w:pPr>
              <w:jc w:val="center"/>
              <w:rPr>
                <w:sz w:val="20"/>
                <w:szCs w:val="20"/>
                <w:lang w:val="sk-SK" w:eastAsia="sk-SK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9AF" w:rsidRPr="00377D73" w:rsidRDefault="00B719AF" w:rsidP="00B719AF">
            <w:pPr>
              <w:jc w:val="center"/>
              <w:rPr>
                <w:sz w:val="20"/>
                <w:szCs w:val="20"/>
                <w:lang w:val="sk-SK" w:eastAsia="sk-SK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9AF" w:rsidRPr="00377D73" w:rsidRDefault="00B719AF" w:rsidP="00B719AF">
            <w:pPr>
              <w:jc w:val="center"/>
              <w:rPr>
                <w:sz w:val="20"/>
                <w:szCs w:val="20"/>
                <w:lang w:val="sk-SK" w:eastAsia="sk-SK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9AF" w:rsidRPr="00377D73" w:rsidRDefault="00B719AF" w:rsidP="00B719AF">
            <w:pPr>
              <w:jc w:val="center"/>
              <w:rPr>
                <w:sz w:val="20"/>
                <w:szCs w:val="20"/>
                <w:lang w:val="sk-SK" w:eastAsia="sk-SK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9AF" w:rsidRPr="00377D73" w:rsidRDefault="00B719AF" w:rsidP="00B719AF">
            <w:pPr>
              <w:jc w:val="center"/>
              <w:rPr>
                <w:sz w:val="20"/>
                <w:szCs w:val="20"/>
                <w:lang w:val="sk-SK" w:eastAsia="sk-SK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9AF" w:rsidRPr="00377D73" w:rsidRDefault="00B719AF" w:rsidP="00B719AF">
            <w:pPr>
              <w:rPr>
                <w:sz w:val="20"/>
                <w:szCs w:val="20"/>
                <w:lang w:val="sk-SK" w:eastAsia="sk-SK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19AF" w:rsidRPr="00377D73" w:rsidRDefault="00B719AF" w:rsidP="00B719AF">
            <w:pPr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377D73">
              <w:rPr>
                <w:rFonts w:ascii="Arial" w:hAnsi="Arial" w:cs="Arial"/>
                <w:sz w:val="16"/>
                <w:szCs w:val="16"/>
                <w:lang w:val="sk-SK" w:eastAsia="sk-S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19AF" w:rsidRPr="00377D73" w:rsidRDefault="00B719AF" w:rsidP="00B719AF">
            <w:pPr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377D73">
              <w:rPr>
                <w:rFonts w:ascii="Arial" w:hAnsi="Arial" w:cs="Arial"/>
                <w:sz w:val="16"/>
                <w:szCs w:val="16"/>
                <w:lang w:val="sk-SK" w:eastAsia="sk-SK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19AF" w:rsidRPr="00377D73" w:rsidRDefault="00B719AF" w:rsidP="00B719AF">
            <w:pPr>
              <w:jc w:val="center"/>
              <w:rPr>
                <w:b/>
                <w:bCs/>
                <w:color w:val="000000"/>
                <w:sz w:val="16"/>
                <w:szCs w:val="16"/>
                <w:lang w:val="sk-SK" w:eastAsia="sk-SK"/>
              </w:rPr>
            </w:pPr>
            <w:r w:rsidRPr="00377D73">
              <w:rPr>
                <w:b/>
                <w:bCs/>
                <w:color w:val="000000"/>
                <w:sz w:val="16"/>
                <w:szCs w:val="16"/>
                <w:lang w:val="sk-SK" w:eastAsia="sk-SK"/>
              </w:rPr>
              <w:t>dátum prijatia na SZ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19AF" w:rsidRPr="00377D73" w:rsidRDefault="00B719AF" w:rsidP="00B719AF">
            <w:pPr>
              <w:rPr>
                <w:b/>
                <w:bCs/>
                <w:i/>
                <w:iCs/>
                <w:color w:val="000000"/>
                <w:sz w:val="16"/>
                <w:szCs w:val="16"/>
                <w:lang w:val="sk-SK" w:eastAsia="sk-SK"/>
              </w:rPr>
            </w:pPr>
            <w:r w:rsidRPr="00377D73">
              <w:rPr>
                <w:b/>
                <w:bCs/>
                <w:i/>
                <w:iCs/>
                <w:color w:val="000000"/>
                <w:sz w:val="16"/>
                <w:szCs w:val="16"/>
                <w:lang w:val="sk-SK" w:eastAsia="sk-SK"/>
              </w:rPr>
              <w:t> </w:t>
            </w:r>
          </w:p>
        </w:tc>
        <w:tc>
          <w:tcPr>
            <w:tcW w:w="326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719AF" w:rsidRPr="00377D73" w:rsidRDefault="00B719AF" w:rsidP="00B719AF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  <w:lang w:val="sk-SK" w:eastAsia="sk-SK"/>
              </w:rPr>
            </w:pPr>
            <w:r w:rsidRPr="00377D73">
              <w:rPr>
                <w:b/>
                <w:bCs/>
                <w:i/>
                <w:iCs/>
                <w:color w:val="000000"/>
                <w:sz w:val="16"/>
                <w:szCs w:val="16"/>
                <w:lang w:val="sk-SK" w:eastAsia="sk-SK"/>
              </w:rPr>
              <w:t> </w:t>
            </w:r>
          </w:p>
        </w:tc>
        <w:tc>
          <w:tcPr>
            <w:tcW w:w="3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9AF" w:rsidRPr="00377D73" w:rsidRDefault="00B719AF" w:rsidP="00B719AF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  <w:lang w:val="sk-SK" w:eastAsia="sk-SK"/>
              </w:rPr>
            </w:pPr>
          </w:p>
        </w:tc>
      </w:tr>
      <w:tr w:rsidR="00D43747" w:rsidRPr="00377D73" w:rsidTr="00D43747">
        <w:trPr>
          <w:trHeight w:val="255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747" w:rsidRPr="00377D73" w:rsidRDefault="00D43747" w:rsidP="00D43747">
            <w:pPr>
              <w:jc w:val="center"/>
              <w:rPr>
                <w:sz w:val="20"/>
                <w:szCs w:val="20"/>
                <w:lang w:val="sk-SK" w:eastAsia="sk-SK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747" w:rsidRDefault="00D43747" w:rsidP="00D437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ŠP1 – Veľký Šariš + Demjata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747" w:rsidRDefault="00D43747" w:rsidP="00D437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747" w:rsidRDefault="00D43747" w:rsidP="00D437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747" w:rsidRPr="00377D73" w:rsidRDefault="00D43747" w:rsidP="00D43747">
            <w:pPr>
              <w:jc w:val="center"/>
              <w:rPr>
                <w:sz w:val="20"/>
                <w:szCs w:val="20"/>
                <w:lang w:val="sk-SK" w:eastAsia="sk-SK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747" w:rsidRPr="00377D73" w:rsidRDefault="00D43747" w:rsidP="00D43747">
            <w:pPr>
              <w:jc w:val="center"/>
              <w:rPr>
                <w:sz w:val="20"/>
                <w:szCs w:val="20"/>
                <w:lang w:val="sk-SK" w:eastAsia="sk-SK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747" w:rsidRPr="00377D73" w:rsidRDefault="00D43747" w:rsidP="00D43747">
            <w:pPr>
              <w:jc w:val="center"/>
              <w:rPr>
                <w:sz w:val="20"/>
                <w:szCs w:val="20"/>
                <w:lang w:val="sk-SK" w:eastAsia="sk-SK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747" w:rsidRPr="00377D73" w:rsidRDefault="00D43747" w:rsidP="00D43747">
            <w:pPr>
              <w:jc w:val="center"/>
              <w:rPr>
                <w:sz w:val="20"/>
                <w:szCs w:val="20"/>
                <w:lang w:val="sk-SK" w:eastAsia="sk-SK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747" w:rsidRPr="00377D73" w:rsidRDefault="00D43747" w:rsidP="00D43747">
            <w:pPr>
              <w:rPr>
                <w:sz w:val="20"/>
                <w:szCs w:val="20"/>
                <w:lang w:val="sk-SK" w:eastAsia="sk-SK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3747" w:rsidRPr="00377D73" w:rsidRDefault="00D43747" w:rsidP="00D43747">
            <w:pPr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377D73">
              <w:rPr>
                <w:rFonts w:ascii="Arial" w:hAnsi="Arial" w:cs="Arial"/>
                <w:sz w:val="16"/>
                <w:szCs w:val="16"/>
                <w:lang w:val="sk-SK" w:eastAsia="sk-S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3747" w:rsidRPr="00377D73" w:rsidRDefault="00D43747" w:rsidP="00D43747">
            <w:pPr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377D73">
              <w:rPr>
                <w:rFonts w:ascii="Arial" w:hAnsi="Arial" w:cs="Arial"/>
                <w:sz w:val="16"/>
                <w:szCs w:val="16"/>
                <w:lang w:val="sk-SK" w:eastAsia="sk-SK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3747" w:rsidRPr="00377D73" w:rsidRDefault="00D43747" w:rsidP="00D43747">
            <w:pPr>
              <w:jc w:val="center"/>
              <w:rPr>
                <w:b/>
                <w:bCs/>
                <w:color w:val="000000"/>
                <w:sz w:val="16"/>
                <w:szCs w:val="16"/>
                <w:lang w:val="sk-SK" w:eastAsia="sk-SK"/>
              </w:rPr>
            </w:pPr>
            <w:r w:rsidRPr="00377D73">
              <w:rPr>
                <w:b/>
                <w:bCs/>
                <w:color w:val="000000"/>
                <w:sz w:val="16"/>
                <w:szCs w:val="16"/>
                <w:lang w:val="sk-SK" w:eastAsia="sk-SK"/>
              </w:rPr>
              <w:t>podpis sekretára SZ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3747" w:rsidRPr="00377D73" w:rsidRDefault="00D43747" w:rsidP="00D43747">
            <w:pPr>
              <w:rPr>
                <w:b/>
                <w:bCs/>
                <w:i/>
                <w:iCs/>
                <w:color w:val="000000"/>
                <w:sz w:val="16"/>
                <w:szCs w:val="16"/>
                <w:lang w:val="sk-SK" w:eastAsia="sk-SK"/>
              </w:rPr>
            </w:pPr>
            <w:r w:rsidRPr="00377D73">
              <w:rPr>
                <w:b/>
                <w:bCs/>
                <w:i/>
                <w:iCs/>
                <w:color w:val="000000"/>
                <w:sz w:val="16"/>
                <w:szCs w:val="16"/>
                <w:lang w:val="sk-SK" w:eastAsia="sk-SK"/>
              </w:rPr>
              <w:t> </w:t>
            </w:r>
          </w:p>
        </w:tc>
        <w:tc>
          <w:tcPr>
            <w:tcW w:w="326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43747" w:rsidRPr="00377D73" w:rsidRDefault="00D43747" w:rsidP="00D43747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  <w:lang w:val="sk-SK" w:eastAsia="sk-SK"/>
              </w:rPr>
            </w:pPr>
            <w:r w:rsidRPr="00377D73">
              <w:rPr>
                <w:b/>
                <w:bCs/>
                <w:i/>
                <w:iCs/>
                <w:color w:val="000000"/>
                <w:sz w:val="16"/>
                <w:szCs w:val="16"/>
                <w:lang w:val="sk-SK" w:eastAsia="sk-SK"/>
              </w:rPr>
              <w:t> </w:t>
            </w:r>
          </w:p>
        </w:tc>
        <w:tc>
          <w:tcPr>
            <w:tcW w:w="3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747" w:rsidRPr="00377D73" w:rsidRDefault="00D43747" w:rsidP="00D43747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  <w:lang w:val="sk-SK" w:eastAsia="sk-SK"/>
              </w:rPr>
            </w:pPr>
          </w:p>
        </w:tc>
      </w:tr>
      <w:tr w:rsidR="00D43747" w:rsidRPr="00377D73" w:rsidTr="00D43747">
        <w:trPr>
          <w:trHeight w:val="255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747" w:rsidRPr="00377D73" w:rsidRDefault="00D43747" w:rsidP="00D43747">
            <w:pPr>
              <w:jc w:val="center"/>
              <w:rPr>
                <w:sz w:val="20"/>
                <w:szCs w:val="20"/>
                <w:lang w:val="sk-SK" w:eastAsia="sk-SK"/>
              </w:rPr>
            </w:pPr>
          </w:p>
        </w:tc>
        <w:tc>
          <w:tcPr>
            <w:tcW w:w="47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747" w:rsidRDefault="00D43747" w:rsidP="00D437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SP2- Svidník + Giraltovce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747" w:rsidRDefault="00D43747" w:rsidP="00D437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747" w:rsidRDefault="00D43747" w:rsidP="00D437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747" w:rsidRPr="00377D73" w:rsidRDefault="00D43747" w:rsidP="00D43747">
            <w:pPr>
              <w:jc w:val="center"/>
              <w:rPr>
                <w:sz w:val="20"/>
                <w:szCs w:val="20"/>
                <w:lang w:val="sk-SK" w:eastAsia="sk-SK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747" w:rsidRPr="00377D73" w:rsidRDefault="00D43747" w:rsidP="00D43747">
            <w:pPr>
              <w:jc w:val="center"/>
              <w:rPr>
                <w:sz w:val="20"/>
                <w:szCs w:val="20"/>
                <w:lang w:val="sk-SK" w:eastAsia="sk-SK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747" w:rsidRPr="00377D73" w:rsidRDefault="00D43747" w:rsidP="00D43747">
            <w:pPr>
              <w:jc w:val="center"/>
              <w:rPr>
                <w:sz w:val="20"/>
                <w:szCs w:val="20"/>
                <w:lang w:val="sk-SK" w:eastAsia="sk-SK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747" w:rsidRPr="00377D73" w:rsidRDefault="00D43747" w:rsidP="00D43747">
            <w:pPr>
              <w:jc w:val="center"/>
              <w:rPr>
                <w:sz w:val="20"/>
                <w:szCs w:val="20"/>
                <w:lang w:val="sk-SK" w:eastAsia="sk-SK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747" w:rsidRPr="00377D73" w:rsidRDefault="00D43747" w:rsidP="00D43747">
            <w:pPr>
              <w:rPr>
                <w:sz w:val="20"/>
                <w:szCs w:val="20"/>
                <w:lang w:val="sk-SK" w:eastAsia="sk-SK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747" w:rsidRPr="00377D73" w:rsidRDefault="00D43747" w:rsidP="00D43747">
            <w:pPr>
              <w:rPr>
                <w:sz w:val="20"/>
                <w:szCs w:val="20"/>
                <w:lang w:val="sk-SK" w:eastAsia="sk-SK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747" w:rsidRPr="00377D73" w:rsidRDefault="00D43747" w:rsidP="00D43747">
            <w:pPr>
              <w:jc w:val="center"/>
              <w:rPr>
                <w:sz w:val="20"/>
                <w:szCs w:val="20"/>
                <w:lang w:val="sk-SK" w:eastAsia="sk-SK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747" w:rsidRPr="00377D73" w:rsidRDefault="00D43747" w:rsidP="00D43747">
            <w:pPr>
              <w:rPr>
                <w:sz w:val="20"/>
                <w:szCs w:val="20"/>
                <w:lang w:val="sk-SK" w:eastAsia="sk-S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747" w:rsidRPr="00377D73" w:rsidRDefault="00D43747" w:rsidP="00D43747">
            <w:pPr>
              <w:rPr>
                <w:sz w:val="20"/>
                <w:szCs w:val="20"/>
                <w:lang w:val="sk-SK" w:eastAsia="sk-SK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747" w:rsidRPr="00377D73" w:rsidRDefault="00D43747" w:rsidP="00D43747">
            <w:pPr>
              <w:rPr>
                <w:sz w:val="20"/>
                <w:szCs w:val="20"/>
                <w:lang w:val="sk-SK" w:eastAsia="sk-SK"/>
              </w:rPr>
            </w:pPr>
          </w:p>
        </w:tc>
      </w:tr>
    </w:tbl>
    <w:p w:rsidR="00BD0E24" w:rsidRPr="002D7712" w:rsidRDefault="00BD0E24" w:rsidP="00B708F4">
      <w:pPr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 xml:space="preserve">      </w:t>
      </w:r>
    </w:p>
    <w:p w:rsidR="00BD0E24" w:rsidRDefault="00BD0E24" w:rsidP="00B708F4">
      <w:pPr>
        <w:jc w:val="both"/>
        <w:rPr>
          <w:rFonts w:ascii="Arial" w:hAnsi="Arial" w:cs="Arial"/>
          <w:b/>
          <w:lang w:val="sk-SK"/>
        </w:rPr>
      </w:pPr>
    </w:p>
    <w:p w:rsidR="009D785C" w:rsidRDefault="009D785C" w:rsidP="00B708F4">
      <w:pPr>
        <w:jc w:val="both"/>
        <w:rPr>
          <w:rFonts w:ascii="Arial" w:hAnsi="Arial" w:cs="Arial"/>
          <w:b/>
          <w:lang w:val="sk-SK"/>
        </w:rPr>
      </w:pPr>
    </w:p>
    <w:p w:rsidR="009D785C" w:rsidRDefault="009D785C" w:rsidP="00B708F4">
      <w:pPr>
        <w:jc w:val="both"/>
        <w:rPr>
          <w:rFonts w:ascii="Arial" w:hAnsi="Arial" w:cs="Arial"/>
          <w:b/>
          <w:lang w:val="sk-SK"/>
        </w:rPr>
      </w:pPr>
    </w:p>
    <w:p w:rsidR="00F91B9D" w:rsidRDefault="00F91B9D" w:rsidP="00B708F4">
      <w:pPr>
        <w:jc w:val="both"/>
        <w:rPr>
          <w:rFonts w:ascii="Arial" w:hAnsi="Arial" w:cs="Arial"/>
          <w:b/>
          <w:lang w:val="sk-SK"/>
        </w:rPr>
      </w:pPr>
    </w:p>
    <w:p w:rsidR="00BD0E24" w:rsidRDefault="00BD0E24" w:rsidP="00B708F4">
      <w:pPr>
        <w:jc w:val="both"/>
        <w:rPr>
          <w:rFonts w:ascii="Arial" w:hAnsi="Arial" w:cs="Arial"/>
          <w:b/>
          <w:lang w:val="sk-SK"/>
        </w:rPr>
      </w:pPr>
      <w:r>
        <w:rPr>
          <w:rFonts w:ascii="Arial" w:hAnsi="Arial" w:cs="Arial"/>
          <w:b/>
          <w:lang w:val="sk-SK"/>
        </w:rPr>
        <w:lastRenderedPageBreak/>
        <w:t xml:space="preserve">Počet </w:t>
      </w:r>
      <w:r w:rsidR="00D43747">
        <w:rPr>
          <w:rFonts w:ascii="Arial" w:hAnsi="Arial" w:cs="Arial"/>
          <w:b/>
          <w:lang w:val="sk-SK"/>
        </w:rPr>
        <w:t>boxov  na všetky preteky a nácviky pre jednotlivé ZO :</w:t>
      </w:r>
    </w:p>
    <w:tbl>
      <w:tblPr>
        <w:tblW w:w="8191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5"/>
        <w:gridCol w:w="946"/>
        <w:gridCol w:w="935"/>
        <w:gridCol w:w="930"/>
        <w:gridCol w:w="930"/>
        <w:gridCol w:w="893"/>
        <w:gridCol w:w="1100"/>
        <w:gridCol w:w="898"/>
        <w:gridCol w:w="824"/>
      </w:tblGrid>
      <w:tr w:rsidR="00132AF4" w:rsidRPr="00ED49F7" w:rsidTr="00132AF4">
        <w:trPr>
          <w:trHeight w:val="543"/>
        </w:trPr>
        <w:tc>
          <w:tcPr>
            <w:tcW w:w="735" w:type="dxa"/>
            <w:shd w:val="clear" w:color="000000" w:fill="99CCFF"/>
            <w:vAlign w:val="center"/>
            <w:hideMark/>
          </w:tcPr>
          <w:p w:rsidR="00132AF4" w:rsidRPr="00ED49F7" w:rsidRDefault="00132AF4" w:rsidP="00ED49F7">
            <w:pPr>
              <w:jc w:val="center"/>
              <w:rPr>
                <w:rFonts w:ascii="Arial" w:hAnsi="Arial" w:cs="Arial"/>
                <w:sz w:val="20"/>
                <w:szCs w:val="20"/>
                <w:lang w:val="sk-SK" w:eastAsia="sk-SK"/>
              </w:rPr>
            </w:pPr>
            <w:r w:rsidRPr="00ED49F7">
              <w:rPr>
                <w:rFonts w:ascii="Arial" w:hAnsi="Arial" w:cs="Arial"/>
                <w:sz w:val="20"/>
                <w:szCs w:val="20"/>
                <w:lang w:val="sk-SK" w:eastAsia="sk-SK"/>
              </w:rPr>
              <w:t>P. č.</w:t>
            </w:r>
          </w:p>
        </w:tc>
        <w:tc>
          <w:tcPr>
            <w:tcW w:w="946" w:type="dxa"/>
            <w:shd w:val="clear" w:color="000000" w:fill="99CCFF"/>
            <w:vAlign w:val="center"/>
            <w:hideMark/>
          </w:tcPr>
          <w:p w:rsidR="00132AF4" w:rsidRPr="00ED49F7" w:rsidRDefault="00132AF4" w:rsidP="00ED49F7">
            <w:pPr>
              <w:jc w:val="center"/>
              <w:rPr>
                <w:rFonts w:ascii="Arial" w:hAnsi="Arial" w:cs="Arial"/>
                <w:sz w:val="20"/>
                <w:szCs w:val="20"/>
                <w:lang w:val="sk-SK" w:eastAsia="sk-SK"/>
              </w:rPr>
            </w:pPr>
            <w:r w:rsidRPr="00ED49F7">
              <w:rPr>
                <w:rFonts w:ascii="Arial" w:hAnsi="Arial" w:cs="Arial"/>
                <w:sz w:val="20"/>
                <w:szCs w:val="20"/>
                <w:lang w:val="sk-SK" w:eastAsia="sk-SK"/>
              </w:rPr>
              <w:t>ZO-Bardejov</w:t>
            </w:r>
          </w:p>
        </w:tc>
        <w:tc>
          <w:tcPr>
            <w:tcW w:w="935" w:type="dxa"/>
            <w:shd w:val="clear" w:color="000000" w:fill="99CCFF"/>
            <w:vAlign w:val="center"/>
            <w:hideMark/>
          </w:tcPr>
          <w:p w:rsidR="00132AF4" w:rsidRPr="00ED49F7" w:rsidRDefault="00132AF4" w:rsidP="00ED49F7">
            <w:pPr>
              <w:jc w:val="center"/>
              <w:rPr>
                <w:rFonts w:ascii="Arial" w:hAnsi="Arial" w:cs="Arial"/>
                <w:sz w:val="20"/>
                <w:szCs w:val="20"/>
                <w:lang w:val="sk-SK" w:eastAsia="sk-SK"/>
              </w:rPr>
            </w:pPr>
            <w:r w:rsidRPr="00ED49F7">
              <w:rPr>
                <w:rFonts w:ascii="Arial" w:hAnsi="Arial" w:cs="Arial"/>
                <w:sz w:val="20"/>
                <w:szCs w:val="20"/>
                <w:lang w:val="sk-SK" w:eastAsia="sk-SK"/>
              </w:rPr>
              <w:t>ZO-Demjata</w:t>
            </w:r>
          </w:p>
        </w:tc>
        <w:tc>
          <w:tcPr>
            <w:tcW w:w="930" w:type="dxa"/>
            <w:shd w:val="clear" w:color="000000" w:fill="99CCFF"/>
          </w:tcPr>
          <w:p w:rsidR="00132AF4" w:rsidRPr="00ED49F7" w:rsidRDefault="00132AF4" w:rsidP="00ED49F7">
            <w:pPr>
              <w:jc w:val="center"/>
              <w:rPr>
                <w:rFonts w:ascii="Arial" w:hAnsi="Arial" w:cs="Arial"/>
                <w:sz w:val="20"/>
                <w:szCs w:val="20"/>
                <w:lang w:val="sk-SK" w:eastAsia="sk-SK"/>
              </w:rPr>
            </w:pPr>
            <w:r>
              <w:rPr>
                <w:rFonts w:ascii="Arial" w:hAnsi="Arial" w:cs="Arial"/>
                <w:sz w:val="20"/>
                <w:szCs w:val="20"/>
                <w:lang w:val="sk-SK" w:eastAsia="sk-SK"/>
              </w:rPr>
              <w:t>ZO- Stropkov</w:t>
            </w:r>
          </w:p>
        </w:tc>
        <w:tc>
          <w:tcPr>
            <w:tcW w:w="930" w:type="dxa"/>
            <w:shd w:val="clear" w:color="000000" w:fill="99CCFF"/>
          </w:tcPr>
          <w:p w:rsidR="00132AF4" w:rsidRPr="00ED49F7" w:rsidRDefault="00132AF4" w:rsidP="00ED49F7">
            <w:pPr>
              <w:jc w:val="center"/>
              <w:rPr>
                <w:rFonts w:ascii="Arial" w:hAnsi="Arial" w:cs="Arial"/>
                <w:sz w:val="20"/>
                <w:szCs w:val="20"/>
                <w:lang w:val="sk-SK" w:eastAsia="sk-SK"/>
              </w:rPr>
            </w:pPr>
            <w:r>
              <w:rPr>
                <w:rFonts w:ascii="Arial" w:hAnsi="Arial" w:cs="Arial"/>
                <w:sz w:val="20"/>
                <w:szCs w:val="20"/>
                <w:lang w:val="sk-SK" w:eastAsia="sk-SK"/>
              </w:rPr>
              <w:t>ZO – Stropkov mesto</w:t>
            </w:r>
          </w:p>
        </w:tc>
        <w:tc>
          <w:tcPr>
            <w:tcW w:w="893" w:type="dxa"/>
            <w:shd w:val="clear" w:color="000000" w:fill="99CCFF"/>
            <w:vAlign w:val="center"/>
            <w:hideMark/>
          </w:tcPr>
          <w:p w:rsidR="00132AF4" w:rsidRPr="00ED49F7" w:rsidRDefault="00132AF4" w:rsidP="00ED49F7">
            <w:pPr>
              <w:jc w:val="center"/>
              <w:rPr>
                <w:rFonts w:ascii="Arial" w:hAnsi="Arial" w:cs="Arial"/>
                <w:sz w:val="20"/>
                <w:szCs w:val="20"/>
                <w:lang w:val="sk-SK" w:eastAsia="sk-SK"/>
              </w:rPr>
            </w:pPr>
            <w:r w:rsidRPr="00ED49F7">
              <w:rPr>
                <w:rFonts w:ascii="Arial" w:hAnsi="Arial" w:cs="Arial"/>
                <w:sz w:val="20"/>
                <w:szCs w:val="20"/>
                <w:lang w:val="sk-SK" w:eastAsia="sk-SK"/>
              </w:rPr>
              <w:t>ZO-V.Šariš</w:t>
            </w:r>
          </w:p>
        </w:tc>
        <w:tc>
          <w:tcPr>
            <w:tcW w:w="1100" w:type="dxa"/>
            <w:shd w:val="clear" w:color="000000" w:fill="99CCFF"/>
            <w:vAlign w:val="center"/>
            <w:hideMark/>
          </w:tcPr>
          <w:p w:rsidR="00132AF4" w:rsidRPr="00ED49F7" w:rsidRDefault="00132AF4" w:rsidP="00ED49F7">
            <w:pPr>
              <w:jc w:val="center"/>
              <w:rPr>
                <w:rFonts w:ascii="Arial" w:hAnsi="Arial" w:cs="Arial"/>
                <w:sz w:val="20"/>
                <w:szCs w:val="20"/>
                <w:lang w:val="sk-SK" w:eastAsia="sk-SK"/>
              </w:rPr>
            </w:pPr>
            <w:r w:rsidRPr="00ED49F7">
              <w:rPr>
                <w:rFonts w:ascii="Arial" w:hAnsi="Arial" w:cs="Arial"/>
                <w:sz w:val="20"/>
                <w:szCs w:val="20"/>
                <w:lang w:val="sk-SK" w:eastAsia="sk-SK"/>
              </w:rPr>
              <w:t>ZO Giraltovce</w:t>
            </w:r>
          </w:p>
        </w:tc>
        <w:tc>
          <w:tcPr>
            <w:tcW w:w="898" w:type="dxa"/>
            <w:shd w:val="clear" w:color="000000" w:fill="99CCFF"/>
            <w:vAlign w:val="center"/>
            <w:hideMark/>
          </w:tcPr>
          <w:p w:rsidR="00132AF4" w:rsidRPr="00ED49F7" w:rsidRDefault="00132AF4" w:rsidP="00ED49F7">
            <w:pPr>
              <w:jc w:val="center"/>
              <w:rPr>
                <w:rFonts w:ascii="Arial" w:hAnsi="Arial" w:cs="Arial"/>
                <w:sz w:val="20"/>
                <w:szCs w:val="20"/>
                <w:lang w:val="sk-SK" w:eastAsia="sk-SK"/>
              </w:rPr>
            </w:pPr>
            <w:r w:rsidRPr="00ED49F7">
              <w:rPr>
                <w:rFonts w:ascii="Arial" w:hAnsi="Arial" w:cs="Arial"/>
                <w:sz w:val="20"/>
                <w:szCs w:val="20"/>
                <w:lang w:val="sk-SK" w:eastAsia="sk-SK"/>
              </w:rPr>
              <w:t>ZO Svidník</w:t>
            </w:r>
          </w:p>
        </w:tc>
        <w:tc>
          <w:tcPr>
            <w:tcW w:w="824" w:type="dxa"/>
            <w:shd w:val="clear" w:color="000000" w:fill="99CCFF"/>
            <w:vAlign w:val="center"/>
            <w:hideMark/>
          </w:tcPr>
          <w:p w:rsidR="00132AF4" w:rsidRPr="00ED49F7" w:rsidRDefault="00132AF4" w:rsidP="00ED49F7">
            <w:pPr>
              <w:jc w:val="center"/>
              <w:rPr>
                <w:rFonts w:ascii="Arial" w:hAnsi="Arial" w:cs="Arial"/>
                <w:sz w:val="20"/>
                <w:szCs w:val="20"/>
                <w:lang w:val="sk-SK" w:eastAsia="sk-SK"/>
              </w:rPr>
            </w:pPr>
            <w:r w:rsidRPr="00ED49F7">
              <w:rPr>
                <w:rFonts w:ascii="Arial" w:hAnsi="Arial" w:cs="Arial"/>
                <w:sz w:val="20"/>
                <w:szCs w:val="20"/>
                <w:lang w:val="sk-SK" w:eastAsia="sk-SK"/>
              </w:rPr>
              <w:t>Spolu</w:t>
            </w:r>
          </w:p>
        </w:tc>
      </w:tr>
      <w:tr w:rsidR="00132AF4" w:rsidRPr="00ED49F7" w:rsidTr="00132AF4">
        <w:trPr>
          <w:trHeight w:val="302"/>
        </w:trPr>
        <w:tc>
          <w:tcPr>
            <w:tcW w:w="735" w:type="dxa"/>
            <w:shd w:val="clear" w:color="000000" w:fill="99CCFF"/>
            <w:vAlign w:val="center"/>
            <w:hideMark/>
          </w:tcPr>
          <w:p w:rsidR="00132AF4" w:rsidRPr="00ED49F7" w:rsidRDefault="00132AF4" w:rsidP="00ED49F7">
            <w:pPr>
              <w:jc w:val="center"/>
              <w:rPr>
                <w:rFonts w:ascii="Arial" w:hAnsi="Arial" w:cs="Arial"/>
                <w:sz w:val="20"/>
                <w:szCs w:val="20"/>
                <w:lang w:val="sk-SK" w:eastAsia="sk-SK"/>
              </w:rPr>
            </w:pPr>
            <w:r w:rsidRPr="00ED49F7">
              <w:rPr>
                <w:rFonts w:ascii="Arial" w:hAnsi="Arial" w:cs="Arial"/>
                <w:sz w:val="20"/>
                <w:szCs w:val="20"/>
                <w:lang w:val="sk-SK" w:eastAsia="sk-SK"/>
              </w:rPr>
              <w:t> 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132AF4" w:rsidRPr="00ED49F7" w:rsidRDefault="00132AF4" w:rsidP="00ED49F7">
            <w:pPr>
              <w:jc w:val="center"/>
              <w:rPr>
                <w:rFonts w:ascii="Tahoma" w:hAnsi="Tahoma" w:cs="Tahoma"/>
                <w:sz w:val="18"/>
                <w:szCs w:val="18"/>
                <w:lang w:val="sk-SK" w:eastAsia="sk-SK"/>
              </w:rPr>
            </w:pPr>
            <w:r>
              <w:rPr>
                <w:rFonts w:ascii="Tahoma" w:hAnsi="Tahoma" w:cs="Tahoma"/>
                <w:sz w:val="18"/>
                <w:szCs w:val="18"/>
                <w:lang w:val="sk-SK" w:eastAsia="sk-SK"/>
              </w:rPr>
              <w:t>19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132AF4" w:rsidRPr="00ED49F7" w:rsidRDefault="00132AF4" w:rsidP="00ED49F7">
            <w:pPr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>
              <w:rPr>
                <w:rFonts w:ascii="Arial" w:hAnsi="Arial" w:cs="Arial"/>
                <w:sz w:val="18"/>
                <w:szCs w:val="18"/>
                <w:lang w:val="sk-SK" w:eastAsia="sk-SK"/>
              </w:rPr>
              <w:t>7,5</w:t>
            </w:r>
          </w:p>
        </w:tc>
        <w:tc>
          <w:tcPr>
            <w:tcW w:w="930" w:type="dxa"/>
          </w:tcPr>
          <w:p w:rsidR="00132AF4" w:rsidRPr="00ED49F7" w:rsidRDefault="00132AF4" w:rsidP="00ED49F7">
            <w:pPr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>
              <w:rPr>
                <w:rFonts w:ascii="Arial" w:hAnsi="Arial" w:cs="Arial"/>
                <w:sz w:val="18"/>
                <w:szCs w:val="18"/>
                <w:lang w:val="sk-SK" w:eastAsia="sk-SK"/>
              </w:rPr>
              <w:t>10</w:t>
            </w:r>
          </w:p>
        </w:tc>
        <w:tc>
          <w:tcPr>
            <w:tcW w:w="930" w:type="dxa"/>
          </w:tcPr>
          <w:p w:rsidR="00132AF4" w:rsidRDefault="00132AF4" w:rsidP="00ED49F7">
            <w:pPr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>
              <w:rPr>
                <w:rFonts w:ascii="Arial" w:hAnsi="Arial" w:cs="Arial"/>
                <w:sz w:val="18"/>
                <w:szCs w:val="18"/>
                <w:lang w:val="sk-SK" w:eastAsia="sk-SK"/>
              </w:rPr>
              <w:t>7</w:t>
            </w:r>
          </w:p>
        </w:tc>
        <w:tc>
          <w:tcPr>
            <w:tcW w:w="893" w:type="dxa"/>
            <w:shd w:val="clear" w:color="auto" w:fill="auto"/>
            <w:noWrap/>
            <w:vAlign w:val="center"/>
          </w:tcPr>
          <w:p w:rsidR="00132AF4" w:rsidRPr="00ED49F7" w:rsidRDefault="00132AF4" w:rsidP="00ED49F7">
            <w:pPr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>
              <w:rPr>
                <w:rFonts w:ascii="Arial" w:hAnsi="Arial" w:cs="Arial"/>
                <w:sz w:val="18"/>
                <w:szCs w:val="18"/>
                <w:lang w:val="sk-SK" w:eastAsia="sk-SK"/>
              </w:rPr>
              <w:t>7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132AF4" w:rsidRPr="00ED49F7" w:rsidRDefault="00132AF4" w:rsidP="00ED49F7">
            <w:pPr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>
              <w:rPr>
                <w:rFonts w:ascii="Arial" w:hAnsi="Arial" w:cs="Arial"/>
                <w:sz w:val="18"/>
                <w:szCs w:val="18"/>
                <w:lang w:val="sk-SK" w:eastAsia="sk-SK"/>
              </w:rPr>
              <w:t>6</w:t>
            </w:r>
          </w:p>
        </w:tc>
        <w:tc>
          <w:tcPr>
            <w:tcW w:w="898" w:type="dxa"/>
            <w:shd w:val="clear" w:color="auto" w:fill="auto"/>
            <w:noWrap/>
            <w:vAlign w:val="center"/>
          </w:tcPr>
          <w:p w:rsidR="00132AF4" w:rsidRPr="00ED49F7" w:rsidRDefault="00132AF4" w:rsidP="00ED49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k-SK" w:eastAsia="sk-SK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k-SK" w:eastAsia="sk-SK"/>
              </w:rPr>
              <w:t>13,5</w:t>
            </w:r>
          </w:p>
        </w:tc>
        <w:tc>
          <w:tcPr>
            <w:tcW w:w="824" w:type="dxa"/>
            <w:shd w:val="clear" w:color="auto" w:fill="auto"/>
            <w:noWrap/>
            <w:vAlign w:val="center"/>
          </w:tcPr>
          <w:p w:rsidR="00132AF4" w:rsidRPr="00ED49F7" w:rsidRDefault="00132AF4" w:rsidP="00ED49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k-SK" w:eastAsia="sk-SK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k-SK" w:eastAsia="sk-SK"/>
              </w:rPr>
              <w:t>70</w:t>
            </w:r>
          </w:p>
        </w:tc>
      </w:tr>
    </w:tbl>
    <w:p w:rsidR="00BD0E24" w:rsidRDefault="00BD0E24" w:rsidP="00B708F4">
      <w:pPr>
        <w:jc w:val="both"/>
        <w:rPr>
          <w:rFonts w:ascii="Arial" w:hAnsi="Arial" w:cs="Arial"/>
          <w:b/>
          <w:lang w:val="sk-SK"/>
        </w:rPr>
      </w:pPr>
    </w:p>
    <w:p w:rsidR="00BD0E24" w:rsidRDefault="00BD0E24" w:rsidP="00B708F4">
      <w:pPr>
        <w:jc w:val="both"/>
        <w:rPr>
          <w:rFonts w:ascii="Arial" w:hAnsi="Arial" w:cs="Arial"/>
          <w:b/>
          <w:lang w:val="sk-SK"/>
        </w:rPr>
      </w:pPr>
    </w:p>
    <w:p w:rsidR="000478EE" w:rsidRPr="001A575F" w:rsidRDefault="000478EE" w:rsidP="000478EE">
      <w:pPr>
        <w:jc w:val="center"/>
        <w:rPr>
          <w:rFonts w:ascii="Arial" w:hAnsi="Arial" w:cs="Arial"/>
          <w:sz w:val="32"/>
          <w:szCs w:val="32"/>
          <w:lang w:val="sk-SK"/>
        </w:rPr>
      </w:pPr>
      <w:r w:rsidRPr="001A575F">
        <w:rPr>
          <w:rFonts w:ascii="Arial" w:hAnsi="Arial" w:cs="Arial"/>
          <w:sz w:val="32"/>
          <w:szCs w:val="32"/>
          <w:lang w:val="sk-SK"/>
        </w:rPr>
        <w:t>Rozmiestnenie boxov pre sezónu 2021</w:t>
      </w:r>
      <w:r>
        <w:rPr>
          <w:rFonts w:ascii="Arial" w:hAnsi="Arial" w:cs="Arial"/>
          <w:sz w:val="32"/>
          <w:szCs w:val="32"/>
          <w:lang w:val="sk-SK"/>
        </w:rPr>
        <w:t xml:space="preserve"> výletky</w:t>
      </w:r>
    </w:p>
    <w:p w:rsidR="000478EE" w:rsidRDefault="000478EE" w:rsidP="000478EE">
      <w:pPr>
        <w:jc w:val="both"/>
        <w:rPr>
          <w:rFonts w:ascii="Arial" w:hAnsi="Arial" w:cs="Arial"/>
          <w:lang w:val="sk-SK"/>
        </w:rPr>
      </w:pPr>
    </w:p>
    <w:p w:rsidR="000478EE" w:rsidRPr="000A520F" w:rsidRDefault="000478EE" w:rsidP="000478EE">
      <w:pPr>
        <w:ind w:left="2832" w:firstLine="708"/>
        <w:jc w:val="both"/>
        <w:rPr>
          <w:rFonts w:ascii="Arial" w:hAnsi="Arial" w:cs="Arial"/>
          <w:lang w:val="sk-SK"/>
        </w:rPr>
      </w:pPr>
      <w:r w:rsidRPr="000A520F">
        <w:rPr>
          <w:rFonts w:ascii="Arial" w:hAnsi="Arial" w:cs="Arial"/>
          <w:lang w:val="sk-SK"/>
        </w:rPr>
        <w:t>Strana za vodičom</w:t>
      </w:r>
      <w:r>
        <w:rPr>
          <w:rFonts w:ascii="Arial" w:hAnsi="Arial" w:cs="Arial"/>
          <w:lang w:val="sk-SK"/>
        </w:rPr>
        <w:t>:</w:t>
      </w:r>
    </w:p>
    <w:tbl>
      <w:tblPr>
        <w:tblW w:w="0" w:type="auto"/>
        <w:tblInd w:w="2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992"/>
        <w:gridCol w:w="992"/>
        <w:gridCol w:w="992"/>
        <w:gridCol w:w="993"/>
        <w:gridCol w:w="992"/>
      </w:tblGrid>
      <w:tr w:rsidR="000478EE" w:rsidRPr="001A575F" w:rsidTr="00AB544E">
        <w:tc>
          <w:tcPr>
            <w:tcW w:w="426" w:type="dxa"/>
            <w:vMerge w:val="restart"/>
          </w:tcPr>
          <w:p w:rsidR="000478EE" w:rsidRPr="000A520F" w:rsidRDefault="000478EE" w:rsidP="00AB544E">
            <w:pPr>
              <w:jc w:val="both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992" w:type="dxa"/>
          </w:tcPr>
          <w:p w:rsidR="000478EE" w:rsidRPr="000A520F" w:rsidRDefault="000478EE" w:rsidP="00AB544E">
            <w:pPr>
              <w:jc w:val="center"/>
              <w:rPr>
                <w:rFonts w:ascii="Arial" w:hAnsi="Arial" w:cs="Arial"/>
                <w:b/>
                <w:lang w:val="sk-SK"/>
              </w:rPr>
            </w:pPr>
            <w:r w:rsidRPr="001A575F">
              <w:rPr>
                <w:rFonts w:ascii="Arial" w:hAnsi="Arial" w:cs="Arial"/>
                <w:b/>
                <w:color w:val="FF0000"/>
                <w:lang w:val="sk-SK"/>
              </w:rPr>
              <w:t>BJ</w:t>
            </w:r>
          </w:p>
        </w:tc>
        <w:tc>
          <w:tcPr>
            <w:tcW w:w="992" w:type="dxa"/>
          </w:tcPr>
          <w:p w:rsidR="000478EE" w:rsidRPr="001A575F" w:rsidRDefault="000478EE" w:rsidP="00AB544E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1A575F">
              <w:rPr>
                <w:rFonts w:ascii="Arial" w:hAnsi="Arial" w:cs="Arial"/>
                <w:b/>
                <w:color w:val="00B050"/>
              </w:rPr>
              <w:t>SK</w:t>
            </w:r>
          </w:p>
        </w:tc>
        <w:tc>
          <w:tcPr>
            <w:tcW w:w="992" w:type="dxa"/>
          </w:tcPr>
          <w:p w:rsidR="000478EE" w:rsidRPr="00D7325C" w:rsidRDefault="000478EE" w:rsidP="00AB544E">
            <w:pPr>
              <w:jc w:val="center"/>
              <w:rPr>
                <w:rFonts w:ascii="Arial" w:hAnsi="Arial" w:cs="Arial"/>
                <w:b/>
                <w:color w:val="C45911"/>
                <w:lang w:val="sk-SK"/>
              </w:rPr>
            </w:pPr>
            <w:r w:rsidRPr="00D7325C">
              <w:rPr>
                <w:rFonts w:ascii="Arial" w:hAnsi="Arial" w:cs="Arial"/>
                <w:b/>
                <w:color w:val="C45911"/>
                <w:lang w:val="sk-SK"/>
              </w:rPr>
              <w:t>DE</w:t>
            </w:r>
          </w:p>
        </w:tc>
        <w:tc>
          <w:tcPr>
            <w:tcW w:w="993" w:type="dxa"/>
          </w:tcPr>
          <w:p w:rsidR="000478EE" w:rsidRPr="00B8398D" w:rsidRDefault="000478EE" w:rsidP="00AB544E">
            <w:pPr>
              <w:jc w:val="center"/>
              <w:rPr>
                <w:rFonts w:ascii="Arial" w:hAnsi="Arial" w:cs="Arial"/>
                <w:b/>
                <w:color w:val="FF0000"/>
                <w:lang w:val="sk-SK"/>
              </w:rPr>
            </w:pPr>
            <w:r w:rsidRPr="001A575F">
              <w:rPr>
                <w:rFonts w:ascii="Arial" w:hAnsi="Arial" w:cs="Arial"/>
                <w:b/>
                <w:color w:val="00B0F0"/>
                <w:lang w:val="sk-SK"/>
              </w:rPr>
              <w:t>GI</w:t>
            </w:r>
          </w:p>
        </w:tc>
        <w:tc>
          <w:tcPr>
            <w:tcW w:w="992" w:type="dxa"/>
          </w:tcPr>
          <w:p w:rsidR="000478EE" w:rsidRPr="00B8398D" w:rsidRDefault="000478EE" w:rsidP="00AB544E">
            <w:pPr>
              <w:jc w:val="center"/>
              <w:rPr>
                <w:rFonts w:ascii="Arial" w:hAnsi="Arial" w:cs="Arial"/>
                <w:b/>
                <w:color w:val="00B050"/>
                <w:lang w:val="sk-SK"/>
              </w:rPr>
            </w:pPr>
            <w:r w:rsidRPr="001A575F">
              <w:rPr>
                <w:rFonts w:ascii="Arial" w:hAnsi="Arial" w:cs="Arial"/>
                <w:b/>
                <w:color w:val="7030A0"/>
                <w:lang w:val="sk-SK"/>
              </w:rPr>
              <w:t>VŠ</w:t>
            </w:r>
          </w:p>
        </w:tc>
      </w:tr>
      <w:tr w:rsidR="000478EE" w:rsidRPr="000A520F" w:rsidTr="00AB544E">
        <w:tc>
          <w:tcPr>
            <w:tcW w:w="426" w:type="dxa"/>
            <w:vMerge/>
            <w:vAlign w:val="center"/>
          </w:tcPr>
          <w:p w:rsidR="000478EE" w:rsidRPr="000A520F" w:rsidRDefault="000478EE" w:rsidP="00AB544E">
            <w:pPr>
              <w:jc w:val="both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992" w:type="dxa"/>
          </w:tcPr>
          <w:p w:rsidR="000478EE" w:rsidRPr="000A520F" w:rsidRDefault="000478EE" w:rsidP="00AB544E">
            <w:pPr>
              <w:jc w:val="center"/>
              <w:rPr>
                <w:rFonts w:ascii="Arial" w:hAnsi="Arial" w:cs="Arial"/>
                <w:b/>
                <w:lang w:val="sk-SK"/>
              </w:rPr>
            </w:pPr>
            <w:r w:rsidRPr="00D7325C">
              <w:rPr>
                <w:rFonts w:ascii="Arial" w:hAnsi="Arial" w:cs="Arial"/>
                <w:b/>
                <w:color w:val="7F7F7F"/>
                <w:lang w:val="sk-SK"/>
              </w:rPr>
              <w:t>SPM</w:t>
            </w:r>
          </w:p>
        </w:tc>
        <w:tc>
          <w:tcPr>
            <w:tcW w:w="992" w:type="dxa"/>
          </w:tcPr>
          <w:p w:rsidR="000478EE" w:rsidRPr="00B8398D" w:rsidRDefault="00733E9D" w:rsidP="00AB544E">
            <w:pPr>
              <w:jc w:val="center"/>
              <w:rPr>
                <w:color w:val="FF0000"/>
              </w:rPr>
            </w:pPr>
            <w:r>
              <w:rPr>
                <w:rFonts w:ascii="Arial" w:hAnsi="Arial" w:cs="Arial"/>
                <w:b/>
                <w:lang w:val="sk-SK"/>
              </w:rPr>
              <w:t>SP</w:t>
            </w:r>
          </w:p>
        </w:tc>
        <w:tc>
          <w:tcPr>
            <w:tcW w:w="992" w:type="dxa"/>
          </w:tcPr>
          <w:p w:rsidR="000478EE" w:rsidRPr="00D7325C" w:rsidRDefault="000478EE" w:rsidP="00AB544E">
            <w:pPr>
              <w:jc w:val="center"/>
              <w:rPr>
                <w:rFonts w:ascii="Arial" w:hAnsi="Arial" w:cs="Arial"/>
                <w:b/>
                <w:color w:val="C45911"/>
                <w:lang w:val="sk-SK"/>
              </w:rPr>
            </w:pPr>
            <w:r w:rsidRPr="001A575F">
              <w:rPr>
                <w:rFonts w:ascii="Arial" w:hAnsi="Arial" w:cs="Arial"/>
                <w:b/>
                <w:color w:val="00B050"/>
              </w:rPr>
              <w:t>SK</w:t>
            </w:r>
          </w:p>
        </w:tc>
        <w:tc>
          <w:tcPr>
            <w:tcW w:w="993" w:type="dxa"/>
          </w:tcPr>
          <w:p w:rsidR="000478EE" w:rsidRPr="00B8398D" w:rsidRDefault="000478EE" w:rsidP="00AB544E">
            <w:pPr>
              <w:jc w:val="center"/>
              <w:rPr>
                <w:rFonts w:ascii="Arial" w:hAnsi="Arial" w:cs="Arial"/>
                <w:b/>
                <w:color w:val="FF0000"/>
                <w:lang w:val="sk-SK"/>
              </w:rPr>
            </w:pPr>
            <w:r w:rsidRPr="001A575F">
              <w:rPr>
                <w:rFonts w:ascii="Arial" w:hAnsi="Arial" w:cs="Arial"/>
                <w:b/>
                <w:color w:val="7030A0"/>
                <w:lang w:val="sk-SK"/>
              </w:rPr>
              <w:t>VŠ</w:t>
            </w:r>
          </w:p>
        </w:tc>
        <w:tc>
          <w:tcPr>
            <w:tcW w:w="992" w:type="dxa"/>
          </w:tcPr>
          <w:p w:rsidR="000478EE" w:rsidRPr="00B8398D" w:rsidRDefault="000478EE" w:rsidP="00AB544E">
            <w:pPr>
              <w:jc w:val="center"/>
              <w:rPr>
                <w:rFonts w:ascii="Arial" w:hAnsi="Arial" w:cs="Arial"/>
                <w:b/>
                <w:color w:val="00B050"/>
                <w:lang w:val="sk-SK"/>
              </w:rPr>
            </w:pPr>
            <w:r w:rsidRPr="001A575F">
              <w:rPr>
                <w:rFonts w:ascii="Arial" w:hAnsi="Arial" w:cs="Arial"/>
                <w:b/>
                <w:color w:val="FF0000"/>
                <w:lang w:val="sk-SK"/>
              </w:rPr>
              <w:t>BJ</w:t>
            </w:r>
          </w:p>
        </w:tc>
      </w:tr>
      <w:tr w:rsidR="000478EE" w:rsidRPr="000A520F" w:rsidTr="00AB544E">
        <w:tc>
          <w:tcPr>
            <w:tcW w:w="426" w:type="dxa"/>
            <w:vMerge/>
            <w:vAlign w:val="center"/>
          </w:tcPr>
          <w:p w:rsidR="000478EE" w:rsidRPr="000A520F" w:rsidRDefault="000478EE" w:rsidP="00AB544E">
            <w:pPr>
              <w:jc w:val="both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992" w:type="dxa"/>
          </w:tcPr>
          <w:p w:rsidR="000478EE" w:rsidRPr="000A520F" w:rsidRDefault="000478EE" w:rsidP="00AB544E">
            <w:pPr>
              <w:jc w:val="center"/>
              <w:rPr>
                <w:rFonts w:ascii="Arial" w:hAnsi="Arial" w:cs="Arial"/>
                <w:b/>
                <w:lang w:val="sk-SK"/>
              </w:rPr>
            </w:pPr>
            <w:r w:rsidRPr="001A575F">
              <w:rPr>
                <w:rFonts w:ascii="Arial" w:hAnsi="Arial" w:cs="Arial"/>
                <w:b/>
                <w:color w:val="00B0F0"/>
                <w:lang w:val="sk-SK"/>
              </w:rPr>
              <w:t>GI</w:t>
            </w:r>
          </w:p>
        </w:tc>
        <w:tc>
          <w:tcPr>
            <w:tcW w:w="992" w:type="dxa"/>
          </w:tcPr>
          <w:p w:rsidR="000478EE" w:rsidRPr="00B8398D" w:rsidRDefault="000478EE" w:rsidP="00AB544E">
            <w:pPr>
              <w:jc w:val="center"/>
              <w:rPr>
                <w:color w:val="FF0000"/>
              </w:rPr>
            </w:pPr>
            <w:r>
              <w:rPr>
                <w:rFonts w:ascii="Arial" w:hAnsi="Arial" w:cs="Arial"/>
                <w:b/>
                <w:lang w:val="sk-SK"/>
              </w:rPr>
              <w:t>SP</w:t>
            </w:r>
          </w:p>
        </w:tc>
        <w:tc>
          <w:tcPr>
            <w:tcW w:w="992" w:type="dxa"/>
          </w:tcPr>
          <w:p w:rsidR="000478EE" w:rsidRPr="00D7325C" w:rsidRDefault="000478EE" w:rsidP="00AB544E">
            <w:pPr>
              <w:jc w:val="center"/>
              <w:rPr>
                <w:rFonts w:ascii="Arial" w:hAnsi="Arial" w:cs="Arial"/>
                <w:b/>
                <w:color w:val="C45911"/>
                <w:lang w:val="sk-SK"/>
              </w:rPr>
            </w:pPr>
            <w:r w:rsidRPr="001A575F">
              <w:rPr>
                <w:rFonts w:ascii="Arial" w:hAnsi="Arial" w:cs="Arial"/>
                <w:b/>
                <w:color w:val="FF0000"/>
                <w:lang w:val="sk-SK"/>
              </w:rPr>
              <w:t>BJ</w:t>
            </w:r>
          </w:p>
        </w:tc>
        <w:tc>
          <w:tcPr>
            <w:tcW w:w="993" w:type="dxa"/>
          </w:tcPr>
          <w:p w:rsidR="000478EE" w:rsidRPr="00B8398D" w:rsidRDefault="000478EE" w:rsidP="00AB544E">
            <w:pPr>
              <w:jc w:val="center"/>
              <w:rPr>
                <w:rFonts w:ascii="Arial" w:hAnsi="Arial" w:cs="Arial"/>
                <w:b/>
                <w:color w:val="FF0000"/>
                <w:lang w:val="sk-SK"/>
              </w:rPr>
            </w:pPr>
            <w:r w:rsidRPr="001A575F">
              <w:rPr>
                <w:rFonts w:ascii="Arial" w:hAnsi="Arial" w:cs="Arial"/>
                <w:b/>
                <w:color w:val="00B050"/>
              </w:rPr>
              <w:t>SK</w:t>
            </w:r>
          </w:p>
        </w:tc>
        <w:tc>
          <w:tcPr>
            <w:tcW w:w="992" w:type="dxa"/>
          </w:tcPr>
          <w:p w:rsidR="000478EE" w:rsidRPr="00B8398D" w:rsidRDefault="000478EE" w:rsidP="00AB544E">
            <w:pPr>
              <w:jc w:val="center"/>
              <w:rPr>
                <w:rFonts w:ascii="Arial" w:hAnsi="Arial" w:cs="Arial"/>
                <w:b/>
                <w:color w:val="00B050"/>
                <w:lang w:val="sk-SK"/>
              </w:rPr>
            </w:pPr>
            <w:r w:rsidRPr="00D7325C">
              <w:rPr>
                <w:rFonts w:ascii="Arial" w:hAnsi="Arial" w:cs="Arial"/>
                <w:b/>
                <w:color w:val="C45911"/>
                <w:lang w:val="sk-SK"/>
              </w:rPr>
              <w:t>DE</w:t>
            </w:r>
          </w:p>
        </w:tc>
      </w:tr>
      <w:tr w:rsidR="000478EE" w:rsidRPr="000A520F" w:rsidTr="00AB544E">
        <w:tc>
          <w:tcPr>
            <w:tcW w:w="426" w:type="dxa"/>
            <w:vMerge/>
            <w:vAlign w:val="center"/>
          </w:tcPr>
          <w:p w:rsidR="000478EE" w:rsidRPr="000A520F" w:rsidRDefault="000478EE" w:rsidP="00AB544E">
            <w:pPr>
              <w:jc w:val="both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992" w:type="dxa"/>
          </w:tcPr>
          <w:p w:rsidR="000478EE" w:rsidRPr="000A520F" w:rsidRDefault="000478EE" w:rsidP="00AB544E">
            <w:pPr>
              <w:jc w:val="center"/>
              <w:rPr>
                <w:rFonts w:ascii="Arial" w:hAnsi="Arial" w:cs="Arial"/>
                <w:b/>
                <w:lang w:val="sk-SK"/>
              </w:rPr>
            </w:pPr>
            <w:r w:rsidRPr="001A575F">
              <w:rPr>
                <w:rFonts w:ascii="Arial" w:hAnsi="Arial" w:cs="Arial"/>
                <w:b/>
                <w:color w:val="FF0000"/>
                <w:lang w:val="sk-SK"/>
              </w:rPr>
              <w:t>BJ</w:t>
            </w:r>
          </w:p>
        </w:tc>
        <w:tc>
          <w:tcPr>
            <w:tcW w:w="992" w:type="dxa"/>
          </w:tcPr>
          <w:p w:rsidR="000478EE" w:rsidRPr="00B8398D" w:rsidRDefault="000478EE" w:rsidP="00AB544E">
            <w:pPr>
              <w:jc w:val="center"/>
              <w:rPr>
                <w:color w:val="FF0000"/>
              </w:rPr>
            </w:pPr>
            <w:r w:rsidRPr="00D7325C">
              <w:rPr>
                <w:rFonts w:ascii="Arial" w:hAnsi="Arial" w:cs="Arial"/>
                <w:b/>
                <w:color w:val="7F7F7F"/>
                <w:lang w:val="sk-SK"/>
              </w:rPr>
              <w:t>SPM</w:t>
            </w:r>
          </w:p>
        </w:tc>
        <w:tc>
          <w:tcPr>
            <w:tcW w:w="992" w:type="dxa"/>
          </w:tcPr>
          <w:p w:rsidR="000478EE" w:rsidRPr="000A520F" w:rsidRDefault="000478EE" w:rsidP="00AB544E">
            <w:pPr>
              <w:jc w:val="center"/>
              <w:rPr>
                <w:rFonts w:ascii="Arial" w:hAnsi="Arial" w:cs="Arial"/>
                <w:b/>
                <w:lang w:val="sk-SK"/>
              </w:rPr>
            </w:pPr>
            <w:r w:rsidRPr="00D7325C">
              <w:rPr>
                <w:rFonts w:ascii="Arial" w:hAnsi="Arial" w:cs="Arial"/>
                <w:b/>
                <w:color w:val="C45911"/>
                <w:lang w:val="sk-SK"/>
              </w:rPr>
              <w:t>DE</w:t>
            </w:r>
          </w:p>
        </w:tc>
        <w:tc>
          <w:tcPr>
            <w:tcW w:w="993" w:type="dxa"/>
          </w:tcPr>
          <w:p w:rsidR="000478EE" w:rsidRPr="00B8398D" w:rsidRDefault="00733E9D" w:rsidP="00AB544E">
            <w:pPr>
              <w:jc w:val="center"/>
              <w:rPr>
                <w:rFonts w:ascii="Arial" w:hAnsi="Arial" w:cs="Arial"/>
                <w:b/>
                <w:color w:val="FF0000"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SP</w:t>
            </w:r>
          </w:p>
        </w:tc>
        <w:tc>
          <w:tcPr>
            <w:tcW w:w="992" w:type="dxa"/>
          </w:tcPr>
          <w:p w:rsidR="000478EE" w:rsidRPr="00B8398D" w:rsidRDefault="000478EE" w:rsidP="00AB544E">
            <w:pPr>
              <w:jc w:val="center"/>
              <w:rPr>
                <w:rFonts w:ascii="Arial" w:hAnsi="Arial" w:cs="Arial"/>
                <w:b/>
                <w:color w:val="00B050"/>
                <w:lang w:val="sk-SK"/>
              </w:rPr>
            </w:pPr>
            <w:r w:rsidRPr="001A575F">
              <w:rPr>
                <w:rFonts w:ascii="Arial" w:hAnsi="Arial" w:cs="Arial"/>
                <w:b/>
                <w:color w:val="FF0000"/>
                <w:lang w:val="sk-SK"/>
              </w:rPr>
              <w:t>BJ</w:t>
            </w:r>
          </w:p>
        </w:tc>
      </w:tr>
      <w:tr w:rsidR="000478EE" w:rsidRPr="000A520F" w:rsidTr="00AB544E">
        <w:tc>
          <w:tcPr>
            <w:tcW w:w="426" w:type="dxa"/>
            <w:vMerge/>
            <w:vAlign w:val="center"/>
          </w:tcPr>
          <w:p w:rsidR="000478EE" w:rsidRPr="000A520F" w:rsidRDefault="000478EE" w:rsidP="00AB544E">
            <w:pPr>
              <w:jc w:val="both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992" w:type="dxa"/>
          </w:tcPr>
          <w:p w:rsidR="000478EE" w:rsidRPr="000A520F" w:rsidRDefault="000478EE" w:rsidP="00AB544E">
            <w:pPr>
              <w:jc w:val="center"/>
              <w:rPr>
                <w:rFonts w:ascii="Arial" w:hAnsi="Arial" w:cs="Arial"/>
                <w:b/>
                <w:lang w:val="sk-SK"/>
              </w:rPr>
            </w:pPr>
            <w:r w:rsidRPr="001A575F">
              <w:rPr>
                <w:rFonts w:ascii="Arial" w:hAnsi="Arial" w:cs="Arial"/>
                <w:b/>
                <w:color w:val="00B050"/>
              </w:rPr>
              <w:t>SK</w:t>
            </w:r>
          </w:p>
        </w:tc>
        <w:tc>
          <w:tcPr>
            <w:tcW w:w="992" w:type="dxa"/>
          </w:tcPr>
          <w:p w:rsidR="000478EE" w:rsidRPr="00B8398D" w:rsidRDefault="000478EE" w:rsidP="00AB544E">
            <w:pPr>
              <w:jc w:val="center"/>
              <w:rPr>
                <w:rFonts w:ascii="Arial" w:hAnsi="Arial" w:cs="Arial"/>
                <w:b/>
                <w:color w:val="0070C0"/>
                <w:lang w:val="sk-SK"/>
              </w:rPr>
            </w:pPr>
            <w:r w:rsidRPr="001A575F">
              <w:rPr>
                <w:rFonts w:ascii="Arial" w:hAnsi="Arial" w:cs="Arial"/>
                <w:b/>
                <w:color w:val="FF0000"/>
                <w:lang w:val="sk-SK"/>
              </w:rPr>
              <w:t>BJ</w:t>
            </w:r>
          </w:p>
        </w:tc>
        <w:tc>
          <w:tcPr>
            <w:tcW w:w="992" w:type="dxa"/>
          </w:tcPr>
          <w:p w:rsidR="000478EE" w:rsidRPr="000A520F" w:rsidRDefault="000478EE" w:rsidP="00AB544E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SP</w:t>
            </w:r>
          </w:p>
        </w:tc>
        <w:tc>
          <w:tcPr>
            <w:tcW w:w="993" w:type="dxa"/>
          </w:tcPr>
          <w:p w:rsidR="000478EE" w:rsidRPr="00B8398D" w:rsidRDefault="000478EE" w:rsidP="00AB544E">
            <w:pPr>
              <w:jc w:val="center"/>
              <w:rPr>
                <w:rFonts w:ascii="Arial" w:hAnsi="Arial" w:cs="Arial"/>
                <w:b/>
                <w:color w:val="FF0000"/>
                <w:lang w:val="sk-SK"/>
              </w:rPr>
            </w:pPr>
            <w:r w:rsidRPr="001A575F">
              <w:rPr>
                <w:rFonts w:ascii="Arial" w:hAnsi="Arial" w:cs="Arial"/>
                <w:b/>
                <w:color w:val="7030A0"/>
                <w:lang w:val="sk-SK"/>
              </w:rPr>
              <w:t>VŠ</w:t>
            </w:r>
          </w:p>
        </w:tc>
        <w:tc>
          <w:tcPr>
            <w:tcW w:w="992" w:type="dxa"/>
          </w:tcPr>
          <w:p w:rsidR="000478EE" w:rsidRPr="00B8398D" w:rsidRDefault="000478EE" w:rsidP="00AB544E">
            <w:pPr>
              <w:jc w:val="center"/>
              <w:rPr>
                <w:rFonts w:ascii="Arial" w:hAnsi="Arial" w:cs="Arial"/>
                <w:b/>
                <w:color w:val="00B050"/>
                <w:lang w:val="sk-SK"/>
              </w:rPr>
            </w:pPr>
            <w:r w:rsidRPr="001A575F">
              <w:rPr>
                <w:rFonts w:ascii="Arial" w:hAnsi="Arial" w:cs="Arial"/>
                <w:b/>
                <w:color w:val="FF0000"/>
                <w:lang w:val="sk-SK"/>
              </w:rPr>
              <w:t>BJ</w:t>
            </w:r>
          </w:p>
        </w:tc>
      </w:tr>
      <w:tr w:rsidR="000478EE" w:rsidRPr="000A520F" w:rsidTr="00AB544E">
        <w:tc>
          <w:tcPr>
            <w:tcW w:w="426" w:type="dxa"/>
            <w:vMerge/>
            <w:vAlign w:val="center"/>
          </w:tcPr>
          <w:p w:rsidR="000478EE" w:rsidRPr="000A520F" w:rsidRDefault="000478EE" w:rsidP="00AB544E">
            <w:pPr>
              <w:jc w:val="both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992" w:type="dxa"/>
          </w:tcPr>
          <w:p w:rsidR="000478EE" w:rsidRPr="000A520F" w:rsidRDefault="00733E9D" w:rsidP="00AB544E">
            <w:pPr>
              <w:jc w:val="center"/>
              <w:rPr>
                <w:rFonts w:ascii="Arial" w:hAnsi="Arial" w:cs="Arial"/>
                <w:b/>
                <w:lang w:val="sk-SK"/>
              </w:rPr>
            </w:pPr>
            <w:r w:rsidRPr="001A575F">
              <w:rPr>
                <w:rFonts w:ascii="Arial" w:hAnsi="Arial" w:cs="Arial"/>
                <w:b/>
                <w:color w:val="FF0000"/>
                <w:lang w:val="sk-SK"/>
              </w:rPr>
              <w:t>BJ</w:t>
            </w:r>
          </w:p>
        </w:tc>
        <w:tc>
          <w:tcPr>
            <w:tcW w:w="992" w:type="dxa"/>
          </w:tcPr>
          <w:p w:rsidR="000478EE" w:rsidRPr="00B8398D" w:rsidRDefault="000478EE" w:rsidP="00AB544E">
            <w:pPr>
              <w:jc w:val="center"/>
              <w:rPr>
                <w:rFonts w:ascii="Arial" w:hAnsi="Arial" w:cs="Arial"/>
                <w:b/>
                <w:color w:val="0070C0"/>
                <w:lang w:val="sk-SK"/>
              </w:rPr>
            </w:pPr>
            <w:r w:rsidRPr="001A575F">
              <w:rPr>
                <w:rFonts w:ascii="Arial" w:hAnsi="Arial" w:cs="Arial"/>
                <w:b/>
                <w:color w:val="7030A0"/>
                <w:lang w:val="sk-SK"/>
              </w:rPr>
              <w:t>VŠ</w:t>
            </w:r>
          </w:p>
        </w:tc>
        <w:tc>
          <w:tcPr>
            <w:tcW w:w="992" w:type="dxa"/>
          </w:tcPr>
          <w:p w:rsidR="000478EE" w:rsidRPr="000A520F" w:rsidRDefault="000478EE" w:rsidP="00AB544E">
            <w:pPr>
              <w:jc w:val="center"/>
              <w:rPr>
                <w:rFonts w:ascii="Arial" w:hAnsi="Arial" w:cs="Arial"/>
                <w:b/>
                <w:lang w:val="sk-SK"/>
              </w:rPr>
            </w:pPr>
            <w:r w:rsidRPr="001A575F">
              <w:rPr>
                <w:rFonts w:ascii="Arial" w:hAnsi="Arial" w:cs="Arial"/>
                <w:b/>
                <w:color w:val="FF0000"/>
                <w:lang w:val="sk-SK"/>
              </w:rPr>
              <w:t>BJ</w:t>
            </w:r>
          </w:p>
        </w:tc>
        <w:tc>
          <w:tcPr>
            <w:tcW w:w="993" w:type="dxa"/>
          </w:tcPr>
          <w:p w:rsidR="000478EE" w:rsidRPr="00B8398D" w:rsidRDefault="000478EE" w:rsidP="00AB544E">
            <w:pPr>
              <w:jc w:val="center"/>
              <w:rPr>
                <w:rFonts w:ascii="Arial" w:hAnsi="Arial" w:cs="Arial"/>
                <w:b/>
                <w:color w:val="FF0000"/>
                <w:lang w:val="sk-SK"/>
              </w:rPr>
            </w:pPr>
            <w:r w:rsidRPr="001A575F">
              <w:rPr>
                <w:rFonts w:ascii="Arial" w:hAnsi="Arial" w:cs="Arial"/>
                <w:b/>
                <w:color w:val="00B0F0"/>
                <w:lang w:val="sk-SK"/>
              </w:rPr>
              <w:t>GI</w:t>
            </w:r>
          </w:p>
        </w:tc>
        <w:tc>
          <w:tcPr>
            <w:tcW w:w="992" w:type="dxa"/>
          </w:tcPr>
          <w:p w:rsidR="000478EE" w:rsidRPr="000A520F" w:rsidRDefault="000478EE" w:rsidP="00AB544E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SP</w:t>
            </w:r>
          </w:p>
        </w:tc>
      </w:tr>
      <w:tr w:rsidR="000478EE" w:rsidRPr="000A520F" w:rsidTr="00AB544E">
        <w:tc>
          <w:tcPr>
            <w:tcW w:w="426" w:type="dxa"/>
            <w:vMerge/>
            <w:vAlign w:val="center"/>
          </w:tcPr>
          <w:p w:rsidR="000478EE" w:rsidRPr="000A520F" w:rsidRDefault="000478EE" w:rsidP="00AB544E">
            <w:pPr>
              <w:jc w:val="both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992" w:type="dxa"/>
          </w:tcPr>
          <w:p w:rsidR="000478EE" w:rsidRPr="000A520F" w:rsidRDefault="000478EE" w:rsidP="00AB544E">
            <w:pPr>
              <w:jc w:val="center"/>
              <w:rPr>
                <w:rFonts w:ascii="Arial" w:hAnsi="Arial" w:cs="Arial"/>
                <w:b/>
                <w:lang w:val="sk-SK"/>
              </w:rPr>
            </w:pPr>
            <w:r w:rsidRPr="001A575F">
              <w:rPr>
                <w:rFonts w:ascii="Arial" w:hAnsi="Arial" w:cs="Arial"/>
                <w:b/>
                <w:color w:val="7030A0"/>
                <w:lang w:val="sk-SK"/>
              </w:rPr>
              <w:t>VŠ</w:t>
            </w:r>
          </w:p>
        </w:tc>
        <w:tc>
          <w:tcPr>
            <w:tcW w:w="992" w:type="dxa"/>
          </w:tcPr>
          <w:p w:rsidR="000478EE" w:rsidRPr="00B8398D" w:rsidRDefault="000478EE" w:rsidP="00AB544E">
            <w:pPr>
              <w:jc w:val="center"/>
              <w:rPr>
                <w:rFonts w:ascii="Arial" w:hAnsi="Arial" w:cs="Arial"/>
                <w:b/>
                <w:color w:val="0070C0"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SP</w:t>
            </w:r>
          </w:p>
        </w:tc>
        <w:tc>
          <w:tcPr>
            <w:tcW w:w="992" w:type="dxa"/>
          </w:tcPr>
          <w:p w:rsidR="000478EE" w:rsidRPr="000A520F" w:rsidRDefault="000478EE" w:rsidP="00AB544E">
            <w:pPr>
              <w:jc w:val="center"/>
              <w:rPr>
                <w:rFonts w:ascii="Arial" w:hAnsi="Arial" w:cs="Arial"/>
                <w:b/>
                <w:lang w:val="sk-SK"/>
              </w:rPr>
            </w:pPr>
            <w:r w:rsidRPr="001A575F">
              <w:rPr>
                <w:rFonts w:ascii="Arial" w:hAnsi="Arial" w:cs="Arial"/>
                <w:b/>
                <w:color w:val="00B050"/>
              </w:rPr>
              <w:t>SK</w:t>
            </w:r>
          </w:p>
        </w:tc>
        <w:tc>
          <w:tcPr>
            <w:tcW w:w="993" w:type="dxa"/>
          </w:tcPr>
          <w:p w:rsidR="000478EE" w:rsidRPr="00B8398D" w:rsidRDefault="000478EE" w:rsidP="00AB544E">
            <w:pPr>
              <w:jc w:val="center"/>
              <w:rPr>
                <w:rFonts w:ascii="Arial" w:hAnsi="Arial" w:cs="Arial"/>
                <w:b/>
                <w:color w:val="FF0000"/>
                <w:lang w:val="sk-SK"/>
              </w:rPr>
            </w:pPr>
            <w:r w:rsidRPr="001A575F">
              <w:rPr>
                <w:rFonts w:ascii="Arial" w:hAnsi="Arial" w:cs="Arial"/>
                <w:b/>
                <w:color w:val="FF0000"/>
                <w:lang w:val="sk-SK"/>
              </w:rPr>
              <w:t>BJ</w:t>
            </w:r>
          </w:p>
        </w:tc>
        <w:tc>
          <w:tcPr>
            <w:tcW w:w="992" w:type="dxa"/>
          </w:tcPr>
          <w:p w:rsidR="000478EE" w:rsidRPr="000A520F" w:rsidRDefault="000478EE" w:rsidP="00AB544E">
            <w:pPr>
              <w:jc w:val="center"/>
              <w:rPr>
                <w:rFonts w:ascii="Arial" w:hAnsi="Arial" w:cs="Arial"/>
                <w:b/>
                <w:lang w:val="sk-SK"/>
              </w:rPr>
            </w:pPr>
            <w:r w:rsidRPr="00D7325C">
              <w:rPr>
                <w:rFonts w:ascii="Arial" w:hAnsi="Arial" w:cs="Arial"/>
                <w:b/>
                <w:color w:val="7F7F7F"/>
                <w:lang w:val="sk-SK"/>
              </w:rPr>
              <w:t>SPM</w:t>
            </w:r>
          </w:p>
        </w:tc>
      </w:tr>
    </w:tbl>
    <w:p w:rsidR="000478EE" w:rsidRPr="000A520F" w:rsidRDefault="000478EE" w:rsidP="000478EE">
      <w:pPr>
        <w:jc w:val="both"/>
        <w:rPr>
          <w:rFonts w:ascii="Arial" w:hAnsi="Arial" w:cs="Arial"/>
          <w:b/>
          <w:lang w:val="sk-SK"/>
        </w:rPr>
      </w:pPr>
      <w:r>
        <w:rPr>
          <w:noProof/>
          <w:lang w:val="sk-SK"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2128520</wp:posOffset>
                </wp:positionH>
                <wp:positionV relativeFrom="paragraph">
                  <wp:posOffset>3175</wp:posOffset>
                </wp:positionV>
                <wp:extent cx="457200" cy="342900"/>
                <wp:effectExtent l="0" t="0" r="19050" b="19050"/>
                <wp:wrapNone/>
                <wp:docPr id="48" name="Ovál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DB9FBCE" id="Ovál 48" o:spid="_x0000_s1026" style="position:absolute;margin-left:167.6pt;margin-top:.25pt;width:36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"/>
            </w:pict>
          </mc:Fallback>
        </mc:AlternateContent>
      </w:r>
      <w:r>
        <w:rPr>
          <w:noProof/>
          <w:lang w:val="sk-SK" w:eastAsia="sk-S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3990975</wp:posOffset>
                </wp:positionH>
                <wp:positionV relativeFrom="paragraph">
                  <wp:posOffset>11430</wp:posOffset>
                </wp:positionV>
                <wp:extent cx="457200" cy="342900"/>
                <wp:effectExtent l="0" t="0" r="19050" b="19050"/>
                <wp:wrapNone/>
                <wp:docPr id="47" name="Ovál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E8DC95C" id="Ovál 47" o:spid="_x0000_s1026" style="position:absolute;margin-left:314.25pt;margin-top:.9pt;width:36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"/>
            </w:pict>
          </mc:Fallback>
        </mc:AlternateContent>
      </w:r>
      <w:r>
        <w:rPr>
          <w:rFonts w:ascii="Arial" w:hAnsi="Arial" w:cs="Arial"/>
          <w:b/>
          <w:lang w:val="sk-SK"/>
        </w:rPr>
        <w:t xml:space="preserve">                           </w:t>
      </w:r>
    </w:p>
    <w:p w:rsidR="000478EE" w:rsidRPr="000A520F" w:rsidRDefault="000478EE" w:rsidP="000478EE">
      <w:pPr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 xml:space="preserve">       </w:t>
      </w:r>
    </w:p>
    <w:p w:rsidR="000478EE" w:rsidRDefault="000478EE" w:rsidP="000478EE">
      <w:pPr>
        <w:jc w:val="both"/>
        <w:rPr>
          <w:rFonts w:ascii="Arial" w:hAnsi="Arial" w:cs="Arial"/>
          <w:lang w:val="sk-SK"/>
        </w:rPr>
      </w:pPr>
    </w:p>
    <w:p w:rsidR="000478EE" w:rsidRPr="000A520F" w:rsidRDefault="000478EE" w:rsidP="000478EE">
      <w:pPr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ab/>
      </w:r>
      <w:r>
        <w:rPr>
          <w:rFonts w:ascii="Arial" w:hAnsi="Arial" w:cs="Arial"/>
          <w:lang w:val="sk-SK"/>
        </w:rPr>
        <w:tab/>
      </w:r>
      <w:r>
        <w:rPr>
          <w:rFonts w:ascii="Arial" w:hAnsi="Arial" w:cs="Arial"/>
          <w:lang w:val="sk-SK"/>
        </w:rPr>
        <w:tab/>
      </w:r>
      <w:r>
        <w:rPr>
          <w:rFonts w:ascii="Arial" w:hAnsi="Arial" w:cs="Arial"/>
          <w:lang w:val="sk-SK"/>
        </w:rPr>
        <w:tab/>
      </w:r>
      <w:r>
        <w:rPr>
          <w:rFonts w:ascii="Arial" w:hAnsi="Arial" w:cs="Arial"/>
          <w:lang w:val="sk-SK"/>
        </w:rPr>
        <w:tab/>
      </w:r>
      <w:r w:rsidRPr="000A520F">
        <w:rPr>
          <w:rFonts w:ascii="Arial" w:hAnsi="Arial" w:cs="Arial"/>
          <w:lang w:val="sk-SK"/>
        </w:rPr>
        <w:t>Strana za sprievodcom</w:t>
      </w:r>
      <w:r>
        <w:rPr>
          <w:rFonts w:ascii="Arial" w:hAnsi="Arial" w:cs="Arial"/>
          <w:lang w:val="sk-SK"/>
        </w:rPr>
        <w:t>:</w:t>
      </w:r>
    </w:p>
    <w:tbl>
      <w:tblPr>
        <w:tblW w:w="0" w:type="auto"/>
        <w:tblInd w:w="2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992"/>
        <w:gridCol w:w="992"/>
        <w:gridCol w:w="992"/>
        <w:gridCol w:w="993"/>
        <w:gridCol w:w="425"/>
      </w:tblGrid>
      <w:tr w:rsidR="000478EE" w:rsidRPr="000A520F" w:rsidTr="00AB544E">
        <w:tc>
          <w:tcPr>
            <w:tcW w:w="993" w:type="dxa"/>
          </w:tcPr>
          <w:p w:rsidR="000478EE" w:rsidRPr="000A520F" w:rsidRDefault="000478EE" w:rsidP="00AB544E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SP</w:t>
            </w:r>
          </w:p>
        </w:tc>
        <w:tc>
          <w:tcPr>
            <w:tcW w:w="992" w:type="dxa"/>
          </w:tcPr>
          <w:p w:rsidR="000478EE" w:rsidRPr="00B8398D" w:rsidRDefault="000478EE" w:rsidP="00AB544E">
            <w:pPr>
              <w:jc w:val="center"/>
              <w:rPr>
                <w:rFonts w:ascii="Arial" w:hAnsi="Arial" w:cs="Arial"/>
                <w:b/>
                <w:color w:val="00B050"/>
                <w:lang w:val="sk-SK"/>
              </w:rPr>
            </w:pPr>
            <w:r w:rsidRPr="00D7325C">
              <w:rPr>
                <w:rFonts w:ascii="Arial" w:hAnsi="Arial" w:cs="Arial"/>
                <w:b/>
                <w:color w:val="7F7F7F"/>
                <w:lang w:val="sk-SK"/>
              </w:rPr>
              <w:t>SPM</w:t>
            </w:r>
          </w:p>
        </w:tc>
        <w:tc>
          <w:tcPr>
            <w:tcW w:w="992" w:type="dxa"/>
          </w:tcPr>
          <w:p w:rsidR="000478EE" w:rsidRPr="000A520F" w:rsidRDefault="000478EE" w:rsidP="00AB544E">
            <w:pPr>
              <w:jc w:val="center"/>
              <w:rPr>
                <w:rFonts w:ascii="Arial" w:hAnsi="Arial" w:cs="Arial"/>
                <w:b/>
                <w:lang w:val="sk-SK"/>
              </w:rPr>
            </w:pPr>
            <w:r w:rsidRPr="00D7325C">
              <w:rPr>
                <w:rFonts w:ascii="Arial" w:hAnsi="Arial" w:cs="Arial"/>
                <w:b/>
                <w:color w:val="C45911"/>
                <w:lang w:val="sk-SK"/>
              </w:rPr>
              <w:t>DE</w:t>
            </w:r>
          </w:p>
        </w:tc>
        <w:tc>
          <w:tcPr>
            <w:tcW w:w="992" w:type="dxa"/>
          </w:tcPr>
          <w:p w:rsidR="000478EE" w:rsidRPr="000A520F" w:rsidRDefault="000478EE" w:rsidP="00AB544E">
            <w:pPr>
              <w:jc w:val="center"/>
              <w:rPr>
                <w:rFonts w:ascii="Arial" w:hAnsi="Arial" w:cs="Arial"/>
                <w:b/>
                <w:lang w:val="sk-SK"/>
              </w:rPr>
            </w:pPr>
            <w:r w:rsidRPr="001A575F">
              <w:rPr>
                <w:rFonts w:ascii="Arial" w:hAnsi="Arial" w:cs="Arial"/>
                <w:b/>
                <w:color w:val="FF0000"/>
                <w:lang w:val="sk-SK"/>
              </w:rPr>
              <w:t>BJ</w:t>
            </w:r>
          </w:p>
        </w:tc>
        <w:tc>
          <w:tcPr>
            <w:tcW w:w="993" w:type="dxa"/>
          </w:tcPr>
          <w:p w:rsidR="000478EE" w:rsidRPr="00B8398D" w:rsidRDefault="000478EE" w:rsidP="00AB544E">
            <w:pPr>
              <w:jc w:val="center"/>
              <w:rPr>
                <w:color w:val="FF0000"/>
              </w:rPr>
            </w:pPr>
            <w:r w:rsidRPr="001A575F">
              <w:rPr>
                <w:rFonts w:ascii="Arial" w:hAnsi="Arial" w:cs="Arial"/>
                <w:b/>
                <w:color w:val="00B050"/>
              </w:rPr>
              <w:t>SK</w:t>
            </w:r>
          </w:p>
        </w:tc>
        <w:tc>
          <w:tcPr>
            <w:tcW w:w="425" w:type="dxa"/>
            <w:vMerge w:val="restart"/>
          </w:tcPr>
          <w:tbl>
            <w:tblPr>
              <w:tblpPr w:leftFromText="141" w:rightFromText="141" w:vertAnchor="text" w:horzAnchor="page" w:tblpX="138" w:tblpY="781"/>
              <w:tblW w:w="1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A0" w:firstRow="1" w:lastRow="0" w:firstColumn="1" w:lastColumn="0" w:noHBand="0" w:noVBand="0"/>
            </w:tblPr>
            <w:tblGrid>
              <w:gridCol w:w="160"/>
            </w:tblGrid>
            <w:tr w:rsidR="000478EE" w:rsidRPr="000A520F" w:rsidTr="00AB544E">
              <w:trPr>
                <w:trHeight w:val="1080"/>
              </w:trPr>
              <w:tc>
                <w:tcPr>
                  <w:tcW w:w="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78EE" w:rsidRPr="000A520F" w:rsidRDefault="000478EE" w:rsidP="00AB544E">
                  <w:pPr>
                    <w:jc w:val="both"/>
                    <w:rPr>
                      <w:rFonts w:ascii="Arial" w:hAnsi="Arial" w:cs="Arial"/>
                      <w:lang w:val="sk-SK"/>
                    </w:rPr>
                  </w:pPr>
                </w:p>
              </w:tc>
            </w:tr>
          </w:tbl>
          <w:p w:rsidR="000478EE" w:rsidRPr="000A520F" w:rsidRDefault="000478EE" w:rsidP="00AB544E">
            <w:pPr>
              <w:jc w:val="both"/>
              <w:rPr>
                <w:rFonts w:ascii="Arial" w:hAnsi="Arial" w:cs="Arial"/>
                <w:lang w:val="sk-SK"/>
              </w:rPr>
            </w:pPr>
          </w:p>
        </w:tc>
      </w:tr>
      <w:tr w:rsidR="000478EE" w:rsidRPr="000A520F" w:rsidTr="00AB544E">
        <w:tc>
          <w:tcPr>
            <w:tcW w:w="993" w:type="dxa"/>
          </w:tcPr>
          <w:p w:rsidR="000478EE" w:rsidRPr="00B8398D" w:rsidRDefault="000478EE" w:rsidP="00AB544E">
            <w:pPr>
              <w:jc w:val="center"/>
              <w:rPr>
                <w:rFonts w:ascii="Arial" w:hAnsi="Arial" w:cs="Arial"/>
                <w:b/>
                <w:color w:val="0070C0"/>
                <w:lang w:val="sk-SK"/>
              </w:rPr>
            </w:pPr>
            <w:r w:rsidRPr="001A575F">
              <w:rPr>
                <w:rFonts w:ascii="Arial" w:hAnsi="Arial" w:cs="Arial"/>
                <w:b/>
                <w:color w:val="00B0F0"/>
                <w:lang w:val="sk-SK"/>
              </w:rPr>
              <w:t>GI</w:t>
            </w:r>
          </w:p>
        </w:tc>
        <w:tc>
          <w:tcPr>
            <w:tcW w:w="992" w:type="dxa"/>
          </w:tcPr>
          <w:p w:rsidR="000478EE" w:rsidRPr="00B8398D" w:rsidRDefault="000478EE" w:rsidP="00AB544E">
            <w:pPr>
              <w:jc w:val="center"/>
              <w:rPr>
                <w:rFonts w:ascii="Arial" w:hAnsi="Arial" w:cs="Arial"/>
                <w:b/>
                <w:color w:val="00B050"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SP</w:t>
            </w:r>
          </w:p>
        </w:tc>
        <w:tc>
          <w:tcPr>
            <w:tcW w:w="992" w:type="dxa"/>
          </w:tcPr>
          <w:p w:rsidR="000478EE" w:rsidRPr="000A520F" w:rsidRDefault="000478EE" w:rsidP="00AB544E">
            <w:pPr>
              <w:jc w:val="center"/>
              <w:rPr>
                <w:rFonts w:ascii="Arial" w:hAnsi="Arial" w:cs="Arial"/>
                <w:b/>
                <w:lang w:val="sk-SK"/>
              </w:rPr>
            </w:pPr>
            <w:r w:rsidRPr="001A575F">
              <w:rPr>
                <w:rFonts w:ascii="Arial" w:hAnsi="Arial" w:cs="Arial"/>
                <w:b/>
                <w:color w:val="FF0000"/>
                <w:lang w:val="sk-SK"/>
              </w:rPr>
              <w:t>BJ</w:t>
            </w:r>
          </w:p>
        </w:tc>
        <w:tc>
          <w:tcPr>
            <w:tcW w:w="992" w:type="dxa"/>
          </w:tcPr>
          <w:p w:rsidR="000478EE" w:rsidRPr="000A520F" w:rsidRDefault="000478EE" w:rsidP="00AB544E">
            <w:pPr>
              <w:jc w:val="center"/>
              <w:rPr>
                <w:rFonts w:ascii="Arial" w:hAnsi="Arial" w:cs="Arial"/>
                <w:b/>
                <w:lang w:val="sk-SK"/>
              </w:rPr>
            </w:pPr>
            <w:r w:rsidRPr="001A575F">
              <w:rPr>
                <w:rFonts w:ascii="Arial" w:hAnsi="Arial" w:cs="Arial"/>
                <w:b/>
                <w:color w:val="00B050"/>
              </w:rPr>
              <w:t>SK</w:t>
            </w:r>
          </w:p>
        </w:tc>
        <w:tc>
          <w:tcPr>
            <w:tcW w:w="993" w:type="dxa"/>
          </w:tcPr>
          <w:p w:rsidR="000478EE" w:rsidRPr="00B8398D" w:rsidRDefault="000478EE" w:rsidP="00AB544E">
            <w:pPr>
              <w:jc w:val="center"/>
              <w:rPr>
                <w:color w:val="FF0000"/>
              </w:rPr>
            </w:pPr>
            <w:r w:rsidRPr="00D7325C">
              <w:rPr>
                <w:rFonts w:ascii="Arial" w:hAnsi="Arial" w:cs="Arial"/>
                <w:b/>
                <w:color w:val="7F7F7F"/>
                <w:lang w:val="sk-SK"/>
              </w:rPr>
              <w:t>SPM</w:t>
            </w:r>
          </w:p>
        </w:tc>
        <w:tc>
          <w:tcPr>
            <w:tcW w:w="425" w:type="dxa"/>
            <w:vMerge/>
            <w:vAlign w:val="center"/>
          </w:tcPr>
          <w:p w:rsidR="000478EE" w:rsidRPr="000A520F" w:rsidRDefault="000478EE" w:rsidP="00AB544E">
            <w:pPr>
              <w:jc w:val="both"/>
              <w:rPr>
                <w:rFonts w:ascii="Arial" w:hAnsi="Arial" w:cs="Arial"/>
                <w:lang w:val="sk-SK"/>
              </w:rPr>
            </w:pPr>
          </w:p>
        </w:tc>
      </w:tr>
      <w:tr w:rsidR="000478EE" w:rsidRPr="000A520F" w:rsidTr="00AB544E">
        <w:tc>
          <w:tcPr>
            <w:tcW w:w="993" w:type="dxa"/>
          </w:tcPr>
          <w:p w:rsidR="000478EE" w:rsidRPr="00B8398D" w:rsidRDefault="000478EE" w:rsidP="00AB544E">
            <w:pPr>
              <w:jc w:val="center"/>
              <w:rPr>
                <w:rFonts w:ascii="Arial" w:hAnsi="Arial" w:cs="Arial"/>
                <w:b/>
                <w:color w:val="0070C0"/>
                <w:lang w:val="sk-SK"/>
              </w:rPr>
            </w:pPr>
            <w:r w:rsidRPr="001A575F">
              <w:rPr>
                <w:rFonts w:ascii="Arial" w:hAnsi="Arial" w:cs="Arial"/>
                <w:b/>
                <w:color w:val="7030A0"/>
                <w:lang w:val="sk-SK"/>
              </w:rPr>
              <w:t>VŠ</w:t>
            </w:r>
          </w:p>
        </w:tc>
        <w:tc>
          <w:tcPr>
            <w:tcW w:w="992" w:type="dxa"/>
          </w:tcPr>
          <w:p w:rsidR="000478EE" w:rsidRPr="00B8398D" w:rsidRDefault="000478EE" w:rsidP="00AB544E">
            <w:pPr>
              <w:jc w:val="center"/>
              <w:rPr>
                <w:rFonts w:ascii="Arial" w:hAnsi="Arial" w:cs="Arial"/>
                <w:b/>
                <w:color w:val="00B050"/>
                <w:lang w:val="sk-SK"/>
              </w:rPr>
            </w:pPr>
            <w:r w:rsidRPr="001A575F">
              <w:rPr>
                <w:rFonts w:ascii="Arial" w:hAnsi="Arial" w:cs="Arial"/>
                <w:b/>
                <w:color w:val="FF0000"/>
                <w:lang w:val="sk-SK"/>
              </w:rPr>
              <w:t>BJ</w:t>
            </w:r>
          </w:p>
        </w:tc>
        <w:tc>
          <w:tcPr>
            <w:tcW w:w="992" w:type="dxa"/>
          </w:tcPr>
          <w:p w:rsidR="000478EE" w:rsidRPr="000A520F" w:rsidRDefault="000478EE" w:rsidP="00AB544E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SP</w:t>
            </w:r>
          </w:p>
        </w:tc>
        <w:tc>
          <w:tcPr>
            <w:tcW w:w="992" w:type="dxa"/>
          </w:tcPr>
          <w:p w:rsidR="000478EE" w:rsidRPr="000A520F" w:rsidRDefault="000478EE" w:rsidP="00AB544E">
            <w:pPr>
              <w:jc w:val="center"/>
              <w:rPr>
                <w:rFonts w:ascii="Arial" w:hAnsi="Arial" w:cs="Arial"/>
                <w:b/>
                <w:lang w:val="sk-SK"/>
              </w:rPr>
            </w:pPr>
            <w:r w:rsidRPr="00D7325C">
              <w:rPr>
                <w:rFonts w:ascii="Arial" w:hAnsi="Arial" w:cs="Arial"/>
                <w:b/>
                <w:color w:val="C45911"/>
                <w:lang w:val="sk-SK"/>
              </w:rPr>
              <w:t>DE</w:t>
            </w:r>
          </w:p>
        </w:tc>
        <w:tc>
          <w:tcPr>
            <w:tcW w:w="993" w:type="dxa"/>
          </w:tcPr>
          <w:p w:rsidR="000478EE" w:rsidRPr="00B8398D" w:rsidRDefault="000478EE" w:rsidP="00AB544E">
            <w:pPr>
              <w:jc w:val="center"/>
              <w:rPr>
                <w:color w:val="FF0000"/>
              </w:rPr>
            </w:pPr>
            <w:r>
              <w:rPr>
                <w:rFonts w:ascii="Arial" w:hAnsi="Arial" w:cs="Arial"/>
                <w:b/>
                <w:lang w:val="sk-SK"/>
              </w:rPr>
              <w:t>SP</w:t>
            </w:r>
          </w:p>
        </w:tc>
        <w:tc>
          <w:tcPr>
            <w:tcW w:w="425" w:type="dxa"/>
            <w:vMerge/>
            <w:vAlign w:val="center"/>
          </w:tcPr>
          <w:p w:rsidR="000478EE" w:rsidRPr="000A520F" w:rsidRDefault="000478EE" w:rsidP="00AB544E">
            <w:pPr>
              <w:jc w:val="both"/>
              <w:rPr>
                <w:rFonts w:ascii="Arial" w:hAnsi="Arial" w:cs="Arial"/>
                <w:lang w:val="sk-SK"/>
              </w:rPr>
            </w:pPr>
          </w:p>
        </w:tc>
      </w:tr>
      <w:tr w:rsidR="000478EE" w:rsidRPr="000A520F" w:rsidTr="00AB544E">
        <w:tc>
          <w:tcPr>
            <w:tcW w:w="993" w:type="dxa"/>
          </w:tcPr>
          <w:p w:rsidR="000478EE" w:rsidRPr="00B8398D" w:rsidRDefault="000478EE" w:rsidP="00AB544E">
            <w:pPr>
              <w:jc w:val="center"/>
              <w:rPr>
                <w:rFonts w:ascii="Arial" w:hAnsi="Arial" w:cs="Arial"/>
                <w:b/>
                <w:color w:val="0070C0"/>
                <w:lang w:val="sk-SK"/>
              </w:rPr>
            </w:pPr>
            <w:r w:rsidRPr="001A575F">
              <w:rPr>
                <w:rFonts w:ascii="Arial" w:hAnsi="Arial" w:cs="Arial"/>
                <w:b/>
                <w:color w:val="FF0000"/>
                <w:lang w:val="sk-SK"/>
              </w:rPr>
              <w:t>BJ</w:t>
            </w:r>
          </w:p>
        </w:tc>
        <w:tc>
          <w:tcPr>
            <w:tcW w:w="992" w:type="dxa"/>
          </w:tcPr>
          <w:p w:rsidR="000478EE" w:rsidRPr="00B8398D" w:rsidRDefault="000478EE" w:rsidP="00AB544E">
            <w:pPr>
              <w:jc w:val="center"/>
              <w:rPr>
                <w:color w:val="FF0000"/>
              </w:rPr>
            </w:pPr>
            <w:r w:rsidRPr="001A575F">
              <w:rPr>
                <w:rFonts w:ascii="Arial" w:hAnsi="Arial" w:cs="Arial"/>
                <w:b/>
                <w:color w:val="00B050"/>
              </w:rPr>
              <w:t>SK</w:t>
            </w:r>
          </w:p>
        </w:tc>
        <w:tc>
          <w:tcPr>
            <w:tcW w:w="992" w:type="dxa"/>
          </w:tcPr>
          <w:p w:rsidR="000478EE" w:rsidRPr="000478EE" w:rsidRDefault="000478EE" w:rsidP="00AB544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k-SK"/>
              </w:rPr>
            </w:pPr>
            <w:r w:rsidRPr="000478EE">
              <w:rPr>
                <w:rFonts w:ascii="Arial" w:hAnsi="Arial" w:cs="Arial"/>
                <w:b/>
                <w:color w:val="00B050"/>
                <w:sz w:val="20"/>
                <w:szCs w:val="20"/>
              </w:rPr>
              <w:t>SK/</w:t>
            </w:r>
            <w:r w:rsidRPr="000478EE">
              <w:rPr>
                <w:rFonts w:ascii="Arial" w:hAnsi="Arial" w:cs="Arial"/>
                <w:b/>
                <w:color w:val="C45911"/>
                <w:sz w:val="20"/>
                <w:szCs w:val="20"/>
                <w:lang w:val="sk-SK"/>
              </w:rPr>
              <w:t xml:space="preserve"> DE</w:t>
            </w:r>
          </w:p>
        </w:tc>
        <w:tc>
          <w:tcPr>
            <w:tcW w:w="992" w:type="dxa"/>
          </w:tcPr>
          <w:p w:rsidR="000478EE" w:rsidRPr="000A520F" w:rsidRDefault="000478EE" w:rsidP="00AB544E">
            <w:pPr>
              <w:jc w:val="center"/>
              <w:rPr>
                <w:rFonts w:ascii="Arial" w:hAnsi="Arial" w:cs="Arial"/>
                <w:b/>
                <w:lang w:val="sk-SK"/>
              </w:rPr>
            </w:pPr>
            <w:r w:rsidRPr="001A575F">
              <w:rPr>
                <w:rFonts w:ascii="Arial" w:hAnsi="Arial" w:cs="Arial"/>
                <w:b/>
                <w:color w:val="00B050"/>
              </w:rPr>
              <w:t>SK</w:t>
            </w:r>
          </w:p>
        </w:tc>
        <w:tc>
          <w:tcPr>
            <w:tcW w:w="993" w:type="dxa"/>
          </w:tcPr>
          <w:p w:rsidR="000478EE" w:rsidRPr="00B8398D" w:rsidRDefault="000478EE" w:rsidP="00AB544E">
            <w:pPr>
              <w:jc w:val="center"/>
              <w:rPr>
                <w:color w:val="FF0000"/>
              </w:rPr>
            </w:pPr>
            <w:r w:rsidRPr="001A575F">
              <w:rPr>
                <w:rFonts w:ascii="Arial" w:hAnsi="Arial" w:cs="Arial"/>
                <w:b/>
                <w:color w:val="FF0000"/>
                <w:lang w:val="sk-SK"/>
              </w:rPr>
              <w:t>BJ</w:t>
            </w:r>
          </w:p>
        </w:tc>
        <w:tc>
          <w:tcPr>
            <w:tcW w:w="425" w:type="dxa"/>
            <w:vMerge/>
            <w:vAlign w:val="center"/>
          </w:tcPr>
          <w:p w:rsidR="000478EE" w:rsidRPr="000A520F" w:rsidRDefault="000478EE" w:rsidP="00AB544E">
            <w:pPr>
              <w:jc w:val="both"/>
              <w:rPr>
                <w:rFonts w:ascii="Arial" w:hAnsi="Arial" w:cs="Arial"/>
                <w:lang w:val="sk-SK"/>
              </w:rPr>
            </w:pPr>
          </w:p>
        </w:tc>
      </w:tr>
      <w:tr w:rsidR="000478EE" w:rsidRPr="000A520F" w:rsidTr="00AB544E">
        <w:tc>
          <w:tcPr>
            <w:tcW w:w="993" w:type="dxa"/>
          </w:tcPr>
          <w:p w:rsidR="000478EE" w:rsidRPr="00B8398D" w:rsidRDefault="000478EE" w:rsidP="00AB544E">
            <w:pPr>
              <w:jc w:val="center"/>
              <w:rPr>
                <w:rFonts w:ascii="Arial" w:hAnsi="Arial" w:cs="Arial"/>
                <w:b/>
                <w:color w:val="0070C0"/>
                <w:lang w:val="sk-SK"/>
              </w:rPr>
            </w:pPr>
            <w:r w:rsidRPr="001A575F">
              <w:rPr>
                <w:rFonts w:ascii="Arial" w:hAnsi="Arial" w:cs="Arial"/>
                <w:b/>
                <w:color w:val="00B050"/>
              </w:rPr>
              <w:t>SK</w:t>
            </w:r>
          </w:p>
        </w:tc>
        <w:tc>
          <w:tcPr>
            <w:tcW w:w="992" w:type="dxa"/>
          </w:tcPr>
          <w:p w:rsidR="000478EE" w:rsidRPr="00B8398D" w:rsidRDefault="000478EE" w:rsidP="00AB544E">
            <w:pPr>
              <w:jc w:val="center"/>
              <w:rPr>
                <w:color w:val="FF0000"/>
              </w:rPr>
            </w:pPr>
            <w:r w:rsidRPr="00D7325C">
              <w:rPr>
                <w:rFonts w:ascii="Arial" w:hAnsi="Arial" w:cs="Arial"/>
                <w:b/>
                <w:color w:val="7F7F7F"/>
                <w:lang w:val="sk-SK"/>
              </w:rPr>
              <w:t>SPM</w:t>
            </w:r>
          </w:p>
        </w:tc>
        <w:tc>
          <w:tcPr>
            <w:tcW w:w="992" w:type="dxa"/>
          </w:tcPr>
          <w:p w:rsidR="000478EE" w:rsidRPr="000A520F" w:rsidRDefault="000478EE" w:rsidP="00AB544E">
            <w:pPr>
              <w:jc w:val="center"/>
              <w:rPr>
                <w:rFonts w:ascii="Arial" w:hAnsi="Arial" w:cs="Arial"/>
                <w:b/>
                <w:lang w:val="sk-SK"/>
              </w:rPr>
            </w:pPr>
            <w:r w:rsidRPr="001A575F">
              <w:rPr>
                <w:rFonts w:ascii="Arial" w:hAnsi="Arial" w:cs="Arial"/>
                <w:b/>
                <w:color w:val="00B0F0"/>
                <w:lang w:val="sk-SK"/>
              </w:rPr>
              <w:t>GI</w:t>
            </w:r>
          </w:p>
        </w:tc>
        <w:tc>
          <w:tcPr>
            <w:tcW w:w="992" w:type="dxa"/>
          </w:tcPr>
          <w:p w:rsidR="000478EE" w:rsidRPr="00B8398D" w:rsidRDefault="000478EE" w:rsidP="00AB544E">
            <w:pPr>
              <w:jc w:val="center"/>
              <w:rPr>
                <w:rFonts w:ascii="Arial" w:hAnsi="Arial" w:cs="Arial"/>
                <w:b/>
                <w:color w:val="00B050"/>
                <w:lang w:val="sk-SK"/>
              </w:rPr>
            </w:pPr>
            <w:r w:rsidRPr="001A575F">
              <w:rPr>
                <w:rFonts w:ascii="Arial" w:hAnsi="Arial" w:cs="Arial"/>
                <w:b/>
                <w:color w:val="FF0000"/>
                <w:lang w:val="sk-SK"/>
              </w:rPr>
              <w:t>BJ</w:t>
            </w:r>
          </w:p>
        </w:tc>
        <w:tc>
          <w:tcPr>
            <w:tcW w:w="993" w:type="dxa"/>
          </w:tcPr>
          <w:p w:rsidR="000478EE" w:rsidRPr="00B8398D" w:rsidRDefault="000478EE" w:rsidP="00AB544E">
            <w:pPr>
              <w:jc w:val="center"/>
              <w:rPr>
                <w:color w:val="FF0000"/>
              </w:rPr>
            </w:pPr>
            <w:r w:rsidRPr="001A575F">
              <w:rPr>
                <w:rFonts w:ascii="Arial" w:hAnsi="Arial" w:cs="Arial"/>
                <w:b/>
                <w:color w:val="00B050"/>
              </w:rPr>
              <w:t>SK</w:t>
            </w:r>
          </w:p>
        </w:tc>
        <w:tc>
          <w:tcPr>
            <w:tcW w:w="425" w:type="dxa"/>
            <w:vMerge/>
            <w:vAlign w:val="center"/>
          </w:tcPr>
          <w:p w:rsidR="000478EE" w:rsidRPr="000A520F" w:rsidRDefault="000478EE" w:rsidP="00AB544E">
            <w:pPr>
              <w:jc w:val="both"/>
              <w:rPr>
                <w:rFonts w:ascii="Arial" w:hAnsi="Arial" w:cs="Arial"/>
                <w:lang w:val="sk-SK"/>
              </w:rPr>
            </w:pPr>
          </w:p>
        </w:tc>
      </w:tr>
      <w:tr w:rsidR="000478EE" w:rsidRPr="000A520F" w:rsidTr="00AB544E">
        <w:tc>
          <w:tcPr>
            <w:tcW w:w="993" w:type="dxa"/>
          </w:tcPr>
          <w:p w:rsidR="000478EE" w:rsidRPr="000A520F" w:rsidRDefault="000478EE" w:rsidP="00AB544E">
            <w:pPr>
              <w:jc w:val="center"/>
              <w:rPr>
                <w:rFonts w:ascii="Arial" w:hAnsi="Arial" w:cs="Arial"/>
                <w:b/>
                <w:lang w:val="sk-SK"/>
              </w:rPr>
            </w:pPr>
            <w:r w:rsidRPr="00D7325C">
              <w:rPr>
                <w:rFonts w:ascii="Arial" w:hAnsi="Arial" w:cs="Arial"/>
                <w:b/>
                <w:color w:val="C45911"/>
                <w:lang w:val="sk-SK"/>
              </w:rPr>
              <w:t>DE</w:t>
            </w:r>
          </w:p>
        </w:tc>
        <w:tc>
          <w:tcPr>
            <w:tcW w:w="992" w:type="dxa"/>
          </w:tcPr>
          <w:p w:rsidR="000478EE" w:rsidRPr="00B8398D" w:rsidRDefault="000478EE" w:rsidP="00AB544E">
            <w:pPr>
              <w:jc w:val="center"/>
              <w:rPr>
                <w:color w:val="FF0000"/>
              </w:rPr>
            </w:pPr>
            <w:r w:rsidRPr="001A575F">
              <w:rPr>
                <w:rFonts w:ascii="Arial" w:hAnsi="Arial" w:cs="Arial"/>
                <w:b/>
                <w:color w:val="00B0F0"/>
                <w:lang w:val="sk-SK"/>
              </w:rPr>
              <w:t>GI</w:t>
            </w:r>
          </w:p>
        </w:tc>
        <w:tc>
          <w:tcPr>
            <w:tcW w:w="992" w:type="dxa"/>
          </w:tcPr>
          <w:p w:rsidR="000478EE" w:rsidRPr="000A520F" w:rsidRDefault="000478EE" w:rsidP="00AB544E">
            <w:pPr>
              <w:jc w:val="center"/>
              <w:rPr>
                <w:rFonts w:ascii="Arial" w:hAnsi="Arial" w:cs="Arial"/>
                <w:b/>
                <w:lang w:val="sk-SK"/>
              </w:rPr>
            </w:pPr>
            <w:r w:rsidRPr="001A575F">
              <w:rPr>
                <w:rFonts w:ascii="Arial" w:hAnsi="Arial" w:cs="Arial"/>
                <w:b/>
                <w:color w:val="FF0000"/>
                <w:lang w:val="sk-SK"/>
              </w:rPr>
              <w:t>BJ</w:t>
            </w:r>
          </w:p>
        </w:tc>
        <w:tc>
          <w:tcPr>
            <w:tcW w:w="992" w:type="dxa"/>
          </w:tcPr>
          <w:p w:rsidR="000478EE" w:rsidRPr="00B8398D" w:rsidRDefault="000478EE" w:rsidP="00AB544E">
            <w:pPr>
              <w:jc w:val="center"/>
              <w:rPr>
                <w:rFonts w:ascii="Arial" w:hAnsi="Arial" w:cs="Arial"/>
                <w:b/>
                <w:color w:val="00B050"/>
                <w:lang w:val="sk-SK"/>
              </w:rPr>
            </w:pPr>
            <w:r w:rsidRPr="001A575F">
              <w:rPr>
                <w:rFonts w:ascii="Arial" w:hAnsi="Arial" w:cs="Arial"/>
                <w:b/>
                <w:color w:val="00B050"/>
              </w:rPr>
              <w:t>SK</w:t>
            </w:r>
          </w:p>
        </w:tc>
        <w:tc>
          <w:tcPr>
            <w:tcW w:w="993" w:type="dxa"/>
          </w:tcPr>
          <w:p w:rsidR="000478EE" w:rsidRPr="00B8398D" w:rsidRDefault="000478EE" w:rsidP="00AB544E">
            <w:pPr>
              <w:jc w:val="center"/>
              <w:rPr>
                <w:color w:val="FF0000"/>
              </w:rPr>
            </w:pPr>
            <w:r w:rsidRPr="00D7325C">
              <w:rPr>
                <w:rFonts w:ascii="Arial" w:hAnsi="Arial" w:cs="Arial"/>
                <w:b/>
                <w:color w:val="C45911"/>
                <w:lang w:val="sk-SK"/>
              </w:rPr>
              <w:t>DE</w:t>
            </w:r>
          </w:p>
        </w:tc>
        <w:tc>
          <w:tcPr>
            <w:tcW w:w="425" w:type="dxa"/>
            <w:vMerge/>
            <w:vAlign w:val="center"/>
          </w:tcPr>
          <w:p w:rsidR="000478EE" w:rsidRPr="000A520F" w:rsidRDefault="000478EE" w:rsidP="00AB544E">
            <w:pPr>
              <w:jc w:val="both"/>
              <w:rPr>
                <w:rFonts w:ascii="Arial" w:hAnsi="Arial" w:cs="Arial"/>
                <w:lang w:val="sk-SK"/>
              </w:rPr>
            </w:pPr>
          </w:p>
        </w:tc>
      </w:tr>
      <w:tr w:rsidR="000478EE" w:rsidRPr="000A520F" w:rsidTr="00AB544E">
        <w:tc>
          <w:tcPr>
            <w:tcW w:w="993" w:type="dxa"/>
          </w:tcPr>
          <w:p w:rsidR="000478EE" w:rsidRPr="000A520F" w:rsidRDefault="00733E9D" w:rsidP="00AB544E">
            <w:pPr>
              <w:jc w:val="center"/>
              <w:rPr>
                <w:rFonts w:ascii="Arial" w:hAnsi="Arial" w:cs="Arial"/>
                <w:b/>
                <w:lang w:val="sk-SK"/>
              </w:rPr>
            </w:pPr>
            <w:r w:rsidRPr="001A575F">
              <w:rPr>
                <w:rFonts w:ascii="Arial" w:hAnsi="Arial" w:cs="Arial"/>
                <w:b/>
                <w:color w:val="FF0000"/>
                <w:lang w:val="sk-SK"/>
              </w:rPr>
              <w:t>BJ</w:t>
            </w:r>
          </w:p>
        </w:tc>
        <w:tc>
          <w:tcPr>
            <w:tcW w:w="992" w:type="dxa"/>
          </w:tcPr>
          <w:p w:rsidR="000478EE" w:rsidRPr="00B8398D" w:rsidRDefault="000478EE" w:rsidP="00AB544E">
            <w:pPr>
              <w:jc w:val="center"/>
              <w:rPr>
                <w:color w:val="FF0000"/>
              </w:rPr>
            </w:pPr>
            <w:r w:rsidRPr="001A575F">
              <w:rPr>
                <w:rFonts w:ascii="Arial" w:hAnsi="Arial" w:cs="Arial"/>
                <w:b/>
                <w:color w:val="FF0000"/>
                <w:lang w:val="sk-SK"/>
              </w:rPr>
              <w:t>BJ</w:t>
            </w:r>
          </w:p>
        </w:tc>
        <w:tc>
          <w:tcPr>
            <w:tcW w:w="992" w:type="dxa"/>
          </w:tcPr>
          <w:p w:rsidR="000478EE" w:rsidRPr="000A520F" w:rsidRDefault="000478EE" w:rsidP="00AB544E">
            <w:pPr>
              <w:jc w:val="center"/>
              <w:rPr>
                <w:rFonts w:ascii="Arial" w:hAnsi="Arial" w:cs="Arial"/>
                <w:b/>
                <w:lang w:val="sk-SK"/>
              </w:rPr>
            </w:pPr>
            <w:r w:rsidRPr="001A575F">
              <w:rPr>
                <w:rFonts w:ascii="Arial" w:hAnsi="Arial" w:cs="Arial"/>
                <w:b/>
                <w:color w:val="00B050"/>
              </w:rPr>
              <w:t>SK</w:t>
            </w:r>
          </w:p>
        </w:tc>
        <w:tc>
          <w:tcPr>
            <w:tcW w:w="992" w:type="dxa"/>
          </w:tcPr>
          <w:p w:rsidR="000478EE" w:rsidRPr="000A520F" w:rsidRDefault="000478EE" w:rsidP="00AB544E">
            <w:pPr>
              <w:jc w:val="center"/>
              <w:rPr>
                <w:rFonts w:ascii="Arial" w:hAnsi="Arial" w:cs="Arial"/>
                <w:b/>
                <w:lang w:val="sk-SK"/>
              </w:rPr>
            </w:pPr>
            <w:r w:rsidRPr="001A575F">
              <w:rPr>
                <w:rFonts w:ascii="Arial" w:hAnsi="Arial" w:cs="Arial"/>
                <w:b/>
                <w:color w:val="7030A0"/>
                <w:lang w:val="sk-SK"/>
              </w:rPr>
              <w:t>VŠ</w:t>
            </w:r>
          </w:p>
        </w:tc>
        <w:tc>
          <w:tcPr>
            <w:tcW w:w="993" w:type="dxa"/>
          </w:tcPr>
          <w:p w:rsidR="000478EE" w:rsidRPr="00B8398D" w:rsidRDefault="000478EE" w:rsidP="00AB544E">
            <w:pPr>
              <w:jc w:val="center"/>
              <w:rPr>
                <w:color w:val="FF0000"/>
              </w:rPr>
            </w:pPr>
            <w:r w:rsidRPr="00D7325C">
              <w:rPr>
                <w:rFonts w:ascii="Arial" w:hAnsi="Arial" w:cs="Arial"/>
                <w:b/>
                <w:color w:val="7F7F7F"/>
                <w:lang w:val="sk-SK"/>
              </w:rPr>
              <w:t>SPM</w:t>
            </w:r>
          </w:p>
        </w:tc>
        <w:tc>
          <w:tcPr>
            <w:tcW w:w="425" w:type="dxa"/>
            <w:vMerge/>
            <w:vAlign w:val="center"/>
          </w:tcPr>
          <w:p w:rsidR="000478EE" w:rsidRPr="000A520F" w:rsidRDefault="000478EE" w:rsidP="00AB544E">
            <w:pPr>
              <w:jc w:val="both"/>
              <w:rPr>
                <w:rFonts w:ascii="Arial" w:hAnsi="Arial" w:cs="Arial"/>
                <w:lang w:val="sk-SK"/>
              </w:rPr>
            </w:pPr>
          </w:p>
        </w:tc>
      </w:tr>
    </w:tbl>
    <w:p w:rsidR="00BD0E24" w:rsidRDefault="00BD0E24" w:rsidP="00AE0F2D">
      <w:pPr>
        <w:jc w:val="both"/>
        <w:rPr>
          <w:lang w:val="sk-SK"/>
        </w:rPr>
      </w:pPr>
    </w:p>
    <w:p w:rsidR="00E95DAC" w:rsidRDefault="00E95DAC" w:rsidP="00AE0F2D">
      <w:pPr>
        <w:jc w:val="both"/>
        <w:rPr>
          <w:lang w:val="sk-SK"/>
        </w:rPr>
      </w:pPr>
    </w:p>
    <w:p w:rsidR="00E95DAC" w:rsidRDefault="00E95DAC" w:rsidP="00AE0F2D">
      <w:pPr>
        <w:jc w:val="both"/>
        <w:rPr>
          <w:lang w:val="sk-SK"/>
        </w:rPr>
      </w:pPr>
    </w:p>
    <w:p w:rsidR="00E95DAC" w:rsidRDefault="00E95DAC" w:rsidP="00AE0F2D">
      <w:pPr>
        <w:jc w:val="both"/>
        <w:rPr>
          <w:lang w:val="sk-SK"/>
        </w:rPr>
      </w:pPr>
    </w:p>
    <w:p w:rsidR="00E95DAC" w:rsidRDefault="00E95DAC" w:rsidP="00AE0F2D">
      <w:pPr>
        <w:jc w:val="both"/>
        <w:rPr>
          <w:lang w:val="sk-SK"/>
        </w:rPr>
      </w:pPr>
    </w:p>
    <w:p w:rsidR="00E95DAC" w:rsidRDefault="00E95DAC" w:rsidP="00AE0F2D">
      <w:pPr>
        <w:jc w:val="both"/>
        <w:rPr>
          <w:lang w:val="sk-SK"/>
        </w:rPr>
      </w:pPr>
    </w:p>
    <w:p w:rsidR="00BD0E24" w:rsidRDefault="00BD0E24" w:rsidP="0057274E">
      <w:pPr>
        <w:rPr>
          <w:rFonts w:ascii="Arial" w:hAnsi="Arial" w:cs="Arial"/>
          <w:b/>
          <w:lang w:val="sk-SK"/>
        </w:rPr>
      </w:pPr>
    </w:p>
    <w:p w:rsidR="00BD0E24" w:rsidRDefault="00BD0E24" w:rsidP="00AE0F2D">
      <w:pPr>
        <w:jc w:val="center"/>
        <w:rPr>
          <w:rFonts w:ascii="Arial" w:hAnsi="Arial" w:cs="Arial"/>
          <w:b/>
          <w:lang w:val="sk-SK"/>
        </w:rPr>
      </w:pPr>
      <w:r w:rsidRPr="00914E09">
        <w:rPr>
          <w:rFonts w:ascii="Arial" w:hAnsi="Arial" w:cs="Arial"/>
          <w:b/>
          <w:lang w:val="sk-SK"/>
        </w:rPr>
        <w:lastRenderedPageBreak/>
        <w:t xml:space="preserve">Časový harmonogram odchodov auta z NS </w:t>
      </w:r>
    </w:p>
    <w:tbl>
      <w:tblPr>
        <w:tblW w:w="12120" w:type="dxa"/>
        <w:tblInd w:w="273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0"/>
        <w:gridCol w:w="1380"/>
        <w:gridCol w:w="1140"/>
        <w:gridCol w:w="960"/>
        <w:gridCol w:w="960"/>
        <w:gridCol w:w="960"/>
        <w:gridCol w:w="400"/>
        <w:gridCol w:w="960"/>
        <w:gridCol w:w="400"/>
        <w:gridCol w:w="960"/>
        <w:gridCol w:w="400"/>
        <w:gridCol w:w="1220"/>
      </w:tblGrid>
      <w:tr w:rsidR="00132AF4" w:rsidRPr="00AC2886" w:rsidTr="00132AF4">
        <w:trPr>
          <w:gridAfter w:val="1"/>
          <w:wAfter w:w="1220" w:type="dxa"/>
          <w:trHeight w:val="300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AF4" w:rsidRDefault="00132AF4" w:rsidP="00132AF4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AF4" w:rsidRPr="006650C4" w:rsidRDefault="00132AF4" w:rsidP="00132AF4">
            <w:r w:rsidRPr="006650C4">
              <w:t>BJ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AF4" w:rsidRPr="00E46FCF" w:rsidRDefault="00132AF4" w:rsidP="00132AF4">
            <w:r w:rsidRPr="00E46FCF">
              <w:t>DE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AF4" w:rsidRPr="00831EB3" w:rsidRDefault="00132AF4" w:rsidP="00132AF4">
            <w:r w:rsidRPr="00831EB3">
              <w:t>VŠ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AF4" w:rsidRPr="00831EB3" w:rsidRDefault="00132AF4" w:rsidP="00132AF4">
            <w:r w:rsidRPr="00831EB3">
              <w:t>GI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AF4" w:rsidRPr="008535DE" w:rsidRDefault="00132AF4" w:rsidP="00132AF4">
            <w:r w:rsidRPr="008535DE">
              <w:t>SP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2AF4" w:rsidRPr="008535DE" w:rsidRDefault="00132AF4" w:rsidP="00132AF4">
            <w:r w:rsidRPr="008535DE">
              <w:t>SP mesto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2AF4" w:rsidRPr="00F06A5D" w:rsidRDefault="00132AF4" w:rsidP="00132AF4">
            <w:r w:rsidRPr="00F06A5D">
              <w:t>SK</w:t>
            </w:r>
          </w:p>
        </w:tc>
      </w:tr>
      <w:tr w:rsidR="00132AF4" w:rsidRPr="00AC2886" w:rsidTr="00132AF4">
        <w:trPr>
          <w:gridAfter w:val="1"/>
          <w:wAfter w:w="1220" w:type="dxa"/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AF4" w:rsidRPr="00441D58" w:rsidRDefault="00132AF4" w:rsidP="00132AF4">
            <w:r w:rsidRPr="00441D58">
              <w:t>Nowy Sacz - nácvik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AF4" w:rsidRPr="006650C4" w:rsidRDefault="00132AF4" w:rsidP="00132AF4">
            <w:r w:rsidRPr="006650C4">
              <w:t>22:00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AF4" w:rsidRPr="00E46FCF" w:rsidRDefault="00132AF4" w:rsidP="00132AF4">
            <w:r w:rsidRPr="00E46FCF">
              <w:t>21:20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AF4" w:rsidRPr="00831EB3" w:rsidRDefault="00132AF4" w:rsidP="00132AF4">
            <w:r w:rsidRPr="00831EB3">
              <w:t>20:55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AF4" w:rsidRPr="00831EB3" w:rsidRDefault="00132AF4" w:rsidP="00132AF4">
            <w:r w:rsidRPr="00831EB3">
              <w:t>20:10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AF4" w:rsidRPr="008535DE" w:rsidRDefault="00132AF4" w:rsidP="00132AF4">
            <w:r w:rsidRPr="008535DE">
              <w:t>19:30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2AF4" w:rsidRPr="008535DE" w:rsidRDefault="00132AF4" w:rsidP="00132AF4">
            <w:r w:rsidRPr="008535DE">
              <w:t>19:40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2AF4" w:rsidRPr="00F06A5D" w:rsidRDefault="00132AF4" w:rsidP="00132AF4">
            <w:r w:rsidRPr="00F06A5D">
              <w:t>19:15</w:t>
            </w:r>
          </w:p>
        </w:tc>
      </w:tr>
      <w:tr w:rsidR="00132AF4" w:rsidRPr="00AC2886" w:rsidTr="00132AF4">
        <w:trPr>
          <w:gridAfter w:val="1"/>
          <w:wAfter w:w="1220" w:type="dxa"/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AF4" w:rsidRPr="00441D58" w:rsidRDefault="00132AF4" w:rsidP="00132AF4">
            <w:r w:rsidRPr="00441D58">
              <w:t>Nowy Sacz - nácvik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AF4" w:rsidRPr="006650C4" w:rsidRDefault="00132AF4" w:rsidP="00132AF4">
            <w:r w:rsidRPr="006650C4">
              <w:t>22:00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AF4" w:rsidRPr="00E46FCF" w:rsidRDefault="00132AF4" w:rsidP="00132AF4">
            <w:r w:rsidRPr="00E46FCF">
              <w:t>21:20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AF4" w:rsidRPr="00831EB3" w:rsidRDefault="00132AF4" w:rsidP="00132AF4">
            <w:r w:rsidRPr="00831EB3">
              <w:t>20:55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AF4" w:rsidRPr="00831EB3" w:rsidRDefault="00132AF4" w:rsidP="00132AF4">
            <w:r w:rsidRPr="00831EB3">
              <w:t>20:10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AF4" w:rsidRPr="008535DE" w:rsidRDefault="00132AF4" w:rsidP="00132AF4">
            <w:r w:rsidRPr="008535DE">
              <w:t>19:30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2AF4" w:rsidRPr="008535DE" w:rsidRDefault="00132AF4" w:rsidP="00132AF4">
            <w:r w:rsidRPr="008535DE">
              <w:t>19:40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2AF4" w:rsidRPr="00F06A5D" w:rsidRDefault="00132AF4" w:rsidP="00132AF4">
            <w:r w:rsidRPr="00F06A5D">
              <w:t>19:15</w:t>
            </w:r>
          </w:p>
        </w:tc>
      </w:tr>
      <w:tr w:rsidR="00132AF4" w:rsidRPr="00AC2886" w:rsidTr="00132AF4">
        <w:trPr>
          <w:gridAfter w:val="1"/>
          <w:wAfter w:w="1220" w:type="dxa"/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AF4" w:rsidRPr="00441D58" w:rsidRDefault="00132AF4" w:rsidP="00132AF4">
            <w:r w:rsidRPr="00441D58">
              <w:t>Kraków - Pobiednik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AF4" w:rsidRPr="006650C4" w:rsidRDefault="00132AF4" w:rsidP="00132AF4">
            <w:r w:rsidRPr="006650C4">
              <w:t>18:15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AF4" w:rsidRPr="00E46FCF" w:rsidRDefault="00132AF4" w:rsidP="00132AF4">
            <w:r w:rsidRPr="00E46FCF">
              <w:t>18:45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AF4" w:rsidRPr="00831EB3" w:rsidRDefault="00132AF4" w:rsidP="00132AF4">
            <w:r w:rsidRPr="00831EB3">
              <w:t>19:10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AF4" w:rsidRPr="00831EB3" w:rsidRDefault="00132AF4" w:rsidP="00132AF4">
            <w:r w:rsidRPr="00831EB3">
              <w:t>20:00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AF4" w:rsidRPr="008535DE" w:rsidRDefault="00132AF4" w:rsidP="00132AF4">
            <w:r w:rsidRPr="008535DE">
              <w:t>20:40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2AF4" w:rsidRPr="008535DE" w:rsidRDefault="00132AF4" w:rsidP="00132AF4">
            <w:r w:rsidRPr="008535DE">
              <w:t>20:30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2AF4" w:rsidRPr="00F06A5D" w:rsidRDefault="00132AF4" w:rsidP="00132AF4">
            <w:r w:rsidRPr="00F06A5D">
              <w:t>21:00</w:t>
            </w:r>
          </w:p>
        </w:tc>
      </w:tr>
      <w:tr w:rsidR="00132AF4" w:rsidRPr="00AC2886" w:rsidTr="00132AF4">
        <w:trPr>
          <w:gridAfter w:val="1"/>
          <w:wAfter w:w="1220" w:type="dxa"/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AF4" w:rsidRPr="00441D58" w:rsidRDefault="00132AF4" w:rsidP="00132AF4">
            <w:r w:rsidRPr="00441D58">
              <w:t>Sosnicowice 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AF4" w:rsidRPr="006650C4" w:rsidRDefault="00132AF4" w:rsidP="00132AF4">
            <w:r w:rsidRPr="006650C4">
              <w:t>20:00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AF4" w:rsidRPr="00E46FCF" w:rsidRDefault="00132AF4" w:rsidP="00132AF4">
            <w:r w:rsidRPr="00E46FCF">
              <w:t>19:20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AF4" w:rsidRPr="00831EB3" w:rsidRDefault="00132AF4" w:rsidP="00132AF4">
            <w:r w:rsidRPr="00831EB3">
              <w:t>18:55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AF4" w:rsidRPr="00831EB3" w:rsidRDefault="00132AF4" w:rsidP="00132AF4">
            <w:r w:rsidRPr="00831EB3">
              <w:t>18:10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AF4" w:rsidRPr="008535DE" w:rsidRDefault="00132AF4" w:rsidP="00132AF4">
            <w:r w:rsidRPr="008535DE">
              <w:t>17:30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2AF4" w:rsidRPr="008535DE" w:rsidRDefault="00132AF4" w:rsidP="00132AF4">
            <w:r w:rsidRPr="008535DE">
              <w:t>17:40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2AF4" w:rsidRPr="00F06A5D" w:rsidRDefault="00132AF4" w:rsidP="00132AF4">
            <w:r w:rsidRPr="00F06A5D">
              <w:t>17:15</w:t>
            </w:r>
          </w:p>
        </w:tc>
      </w:tr>
      <w:tr w:rsidR="00132AF4" w:rsidRPr="00AC2886" w:rsidTr="00132AF4">
        <w:trPr>
          <w:gridAfter w:val="1"/>
          <w:wAfter w:w="1220" w:type="dxa"/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AF4" w:rsidRPr="00441D58" w:rsidRDefault="00132AF4" w:rsidP="00132AF4">
            <w:r w:rsidRPr="00441D58">
              <w:t>Jaworzno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AF4" w:rsidRPr="006650C4" w:rsidRDefault="00132AF4" w:rsidP="00132AF4">
            <w:r w:rsidRPr="006650C4">
              <w:t>17:15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AF4" w:rsidRPr="00E46FCF" w:rsidRDefault="00132AF4" w:rsidP="00132AF4">
            <w:r w:rsidRPr="00E46FCF">
              <w:t>17:45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AF4" w:rsidRPr="00831EB3" w:rsidRDefault="00132AF4" w:rsidP="00132AF4">
            <w:r w:rsidRPr="00831EB3">
              <w:t>18:10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AF4" w:rsidRPr="00831EB3" w:rsidRDefault="00132AF4" w:rsidP="00132AF4">
            <w:r w:rsidRPr="00831EB3">
              <w:t>19:00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AF4" w:rsidRPr="008535DE" w:rsidRDefault="00132AF4" w:rsidP="00132AF4">
            <w:r w:rsidRPr="008535DE">
              <w:t>19:40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2AF4" w:rsidRPr="008535DE" w:rsidRDefault="00132AF4" w:rsidP="00132AF4">
            <w:r w:rsidRPr="008535DE">
              <w:t>19:30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2AF4" w:rsidRPr="00F06A5D" w:rsidRDefault="00132AF4" w:rsidP="00132AF4">
            <w:r w:rsidRPr="00F06A5D">
              <w:t>20:00</w:t>
            </w:r>
          </w:p>
        </w:tc>
      </w:tr>
      <w:tr w:rsidR="00132AF4" w:rsidRPr="00AC2886" w:rsidTr="00132AF4">
        <w:trPr>
          <w:gridAfter w:val="1"/>
          <w:wAfter w:w="1220" w:type="dxa"/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AF4" w:rsidRPr="00441D58" w:rsidRDefault="00132AF4" w:rsidP="00132AF4">
            <w:r w:rsidRPr="00441D58">
              <w:t>Sosnicowice 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AF4" w:rsidRPr="006650C4" w:rsidRDefault="00132AF4" w:rsidP="00132AF4">
            <w:r w:rsidRPr="006650C4">
              <w:t>20:00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AF4" w:rsidRPr="00E46FCF" w:rsidRDefault="00132AF4" w:rsidP="00132AF4">
            <w:r w:rsidRPr="00E46FCF">
              <w:t>19:20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AF4" w:rsidRPr="00831EB3" w:rsidRDefault="00132AF4" w:rsidP="00132AF4">
            <w:r w:rsidRPr="00831EB3">
              <w:t>18:55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AF4" w:rsidRPr="00831EB3" w:rsidRDefault="00132AF4" w:rsidP="00132AF4">
            <w:r w:rsidRPr="00831EB3">
              <w:t>18:10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AF4" w:rsidRPr="008535DE" w:rsidRDefault="00132AF4" w:rsidP="00132AF4">
            <w:r w:rsidRPr="008535DE">
              <w:t>17:30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2AF4" w:rsidRPr="008535DE" w:rsidRDefault="00132AF4" w:rsidP="00132AF4">
            <w:r w:rsidRPr="008535DE">
              <w:t>17:40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2AF4" w:rsidRPr="00F06A5D" w:rsidRDefault="00132AF4" w:rsidP="00132AF4">
            <w:r w:rsidRPr="00F06A5D">
              <w:t>17:15</w:t>
            </w:r>
          </w:p>
        </w:tc>
      </w:tr>
      <w:tr w:rsidR="00132AF4" w:rsidRPr="00AC2886" w:rsidTr="00132AF4">
        <w:trPr>
          <w:gridAfter w:val="1"/>
          <w:wAfter w:w="1220" w:type="dxa"/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AF4" w:rsidRPr="00441D58" w:rsidRDefault="00132AF4" w:rsidP="00132AF4">
            <w:r w:rsidRPr="00441D58">
              <w:t>Krapkowice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AF4" w:rsidRDefault="00132AF4" w:rsidP="00132AF4">
            <w:r w:rsidRPr="006650C4">
              <w:t>16:15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AF4" w:rsidRDefault="00132AF4" w:rsidP="00132AF4">
            <w:r w:rsidRPr="00E46FCF">
              <w:t>16:45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AF4" w:rsidRPr="00831EB3" w:rsidRDefault="00132AF4" w:rsidP="00132AF4">
            <w:r w:rsidRPr="00831EB3">
              <w:t>17:10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AF4" w:rsidRDefault="00132AF4" w:rsidP="00132AF4">
            <w:r w:rsidRPr="00831EB3">
              <w:t>18:00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AF4" w:rsidRPr="008535DE" w:rsidRDefault="00132AF4" w:rsidP="00132AF4">
            <w:r w:rsidRPr="008535DE">
              <w:t>18:40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2AF4" w:rsidRDefault="00132AF4" w:rsidP="00132AF4">
            <w:r w:rsidRPr="008535DE">
              <w:t>18:30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2AF4" w:rsidRDefault="00132AF4" w:rsidP="00132AF4">
            <w:r w:rsidRPr="00F06A5D">
              <w:t>19:00</w:t>
            </w:r>
          </w:p>
        </w:tc>
      </w:tr>
      <w:tr w:rsidR="00132AF4" w:rsidRPr="00AC2886" w:rsidTr="00132AF4">
        <w:trPr>
          <w:trHeight w:val="30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2AF4" w:rsidRPr="00AC2886" w:rsidRDefault="00132AF4" w:rsidP="00AC2886">
            <w:pPr>
              <w:jc w:val="center"/>
              <w:rPr>
                <w:rFonts w:ascii="Calibri" w:hAnsi="Calibri"/>
                <w:color w:val="000000"/>
                <w:lang w:val="sk-SK" w:eastAsia="sk-SK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2AF4" w:rsidRPr="00AC2886" w:rsidRDefault="00132AF4" w:rsidP="00AC2886">
            <w:pPr>
              <w:jc w:val="both"/>
              <w:rPr>
                <w:sz w:val="20"/>
                <w:szCs w:val="20"/>
                <w:lang w:val="sk-SK" w:eastAsia="sk-SK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2AF4" w:rsidRPr="00AC2886" w:rsidRDefault="00132AF4" w:rsidP="00AC2886">
            <w:pPr>
              <w:jc w:val="center"/>
              <w:rPr>
                <w:sz w:val="20"/>
                <w:szCs w:val="20"/>
                <w:lang w:val="sk-SK"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2AF4" w:rsidRPr="00AC2886" w:rsidRDefault="00132AF4" w:rsidP="00AC2886">
            <w:pPr>
              <w:jc w:val="center"/>
              <w:rPr>
                <w:sz w:val="20"/>
                <w:szCs w:val="20"/>
                <w:lang w:val="sk-SK"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2AF4" w:rsidRPr="00AC2886" w:rsidRDefault="00132AF4" w:rsidP="00AC2886">
            <w:pPr>
              <w:jc w:val="center"/>
              <w:rPr>
                <w:sz w:val="20"/>
                <w:szCs w:val="20"/>
                <w:lang w:val="sk-SK"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2AF4" w:rsidRPr="00AC2886" w:rsidRDefault="00132AF4" w:rsidP="00AC2886">
            <w:pPr>
              <w:jc w:val="center"/>
              <w:rPr>
                <w:sz w:val="20"/>
                <w:szCs w:val="20"/>
                <w:lang w:val="sk-SK" w:eastAsia="sk-SK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2AF4" w:rsidRPr="00AC2886" w:rsidRDefault="00132AF4" w:rsidP="00AC2886">
            <w:pPr>
              <w:jc w:val="center"/>
              <w:rPr>
                <w:sz w:val="20"/>
                <w:szCs w:val="20"/>
                <w:lang w:val="sk-SK" w:eastAsia="sk-SK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2AF4" w:rsidRPr="00AC2886" w:rsidRDefault="00132AF4" w:rsidP="00AC2886">
            <w:pPr>
              <w:jc w:val="center"/>
              <w:rPr>
                <w:sz w:val="20"/>
                <w:szCs w:val="20"/>
                <w:lang w:val="sk-SK" w:eastAsia="sk-S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2AF4" w:rsidRPr="00AC2886" w:rsidRDefault="00132AF4" w:rsidP="00AC2886">
            <w:pPr>
              <w:jc w:val="center"/>
              <w:rPr>
                <w:sz w:val="20"/>
                <w:szCs w:val="20"/>
                <w:lang w:val="sk-SK" w:eastAsia="sk-SK"/>
              </w:rPr>
            </w:pPr>
          </w:p>
        </w:tc>
      </w:tr>
    </w:tbl>
    <w:p w:rsidR="00AC2886" w:rsidRPr="00AC2886" w:rsidRDefault="00AC2886" w:rsidP="00BD69E5">
      <w:pPr>
        <w:pStyle w:val="Zkladntext"/>
        <w:ind w:firstLine="708"/>
        <w:rPr>
          <w:rFonts w:ascii="Arial" w:hAnsi="Arial" w:cs="Arial"/>
          <w:b/>
          <w:i/>
        </w:rPr>
      </w:pPr>
    </w:p>
    <w:p w:rsidR="00BD0E24" w:rsidRPr="00AC2886" w:rsidRDefault="00BD0E24" w:rsidP="00BD69E5">
      <w:pPr>
        <w:pStyle w:val="Zkladntext"/>
        <w:ind w:firstLine="708"/>
        <w:rPr>
          <w:rFonts w:ascii="Arial" w:hAnsi="Arial" w:cs="Arial"/>
          <w:b/>
          <w:i/>
        </w:rPr>
      </w:pPr>
      <w:r w:rsidRPr="00AC2886">
        <w:rPr>
          <w:rFonts w:ascii="Arial" w:hAnsi="Arial" w:cs="Arial"/>
          <w:b/>
          <w:i/>
        </w:rPr>
        <w:t>Pri odchode auta z posledného NS, vedúci NS zabezpečí zaplombovanie páky na oboch stranách auta!!!</w:t>
      </w:r>
    </w:p>
    <w:p w:rsidR="00BD0E24" w:rsidRPr="00AC2886" w:rsidRDefault="00BD0E24" w:rsidP="00BD69E5">
      <w:pPr>
        <w:pStyle w:val="Zkladntext"/>
        <w:ind w:firstLine="708"/>
        <w:rPr>
          <w:rFonts w:ascii="Arial" w:hAnsi="Arial" w:cs="Arial"/>
          <w:b/>
          <w:i/>
        </w:rPr>
      </w:pPr>
      <w:r w:rsidRPr="00AC2886">
        <w:rPr>
          <w:rFonts w:ascii="Arial" w:hAnsi="Arial" w:cs="Arial"/>
          <w:b/>
          <w:i/>
        </w:rPr>
        <w:t>Rozdeľovník košov a odchody auta na koeficientové preteky budú urobené dodatočne podľa záujmu chovateľov.</w:t>
      </w:r>
    </w:p>
    <w:p w:rsidR="00BD0E24" w:rsidRPr="00AC2886" w:rsidRDefault="00BD0E24" w:rsidP="00BD69E5">
      <w:pPr>
        <w:pStyle w:val="Zkladntext"/>
        <w:ind w:firstLine="708"/>
        <w:rPr>
          <w:rFonts w:ascii="Arial" w:hAnsi="Arial" w:cs="Arial"/>
          <w:b/>
          <w:i/>
        </w:rPr>
      </w:pPr>
      <w:r w:rsidRPr="00AC2886">
        <w:rPr>
          <w:rFonts w:ascii="Arial" w:hAnsi="Arial" w:cs="Arial"/>
          <w:b/>
          <w:i/>
        </w:rPr>
        <w:t>Pri nasadzovaní dvoch alebo viacerých ZO v jednom NS, je vedúcim NS, vedúci NS, výcvikár alebo jeho zástupca, domáceho NS.</w:t>
      </w:r>
    </w:p>
    <w:p w:rsidR="00BD0E24" w:rsidRDefault="00BD0E24" w:rsidP="000A520F">
      <w:pPr>
        <w:jc w:val="both"/>
        <w:rPr>
          <w:rFonts w:ascii="Arial" w:hAnsi="Arial" w:cs="Arial"/>
          <w:b/>
          <w:lang w:val="sk-SK"/>
        </w:rPr>
      </w:pPr>
    </w:p>
    <w:p w:rsidR="00BD0E24" w:rsidRPr="004E6653" w:rsidRDefault="00BD0E24" w:rsidP="004E6653">
      <w:pPr>
        <w:jc w:val="both"/>
        <w:rPr>
          <w:rFonts w:ascii="Arial" w:hAnsi="Arial" w:cs="Arial"/>
          <w:b/>
          <w:lang w:val="sk-SK"/>
        </w:rPr>
      </w:pPr>
      <w:r>
        <w:rPr>
          <w:rFonts w:ascii="Arial" w:hAnsi="Arial" w:cs="Arial"/>
          <w:lang w:val="sk-SK"/>
        </w:rPr>
        <w:tab/>
      </w:r>
      <w:r>
        <w:rPr>
          <w:rFonts w:ascii="Arial" w:hAnsi="Arial" w:cs="Arial"/>
          <w:lang w:val="sk-SK"/>
        </w:rPr>
        <w:tab/>
      </w:r>
      <w:r>
        <w:rPr>
          <w:rFonts w:ascii="Arial" w:hAnsi="Arial" w:cs="Arial"/>
          <w:lang w:val="sk-SK"/>
        </w:rPr>
        <w:tab/>
      </w:r>
      <w:r>
        <w:rPr>
          <w:rFonts w:ascii="Arial" w:hAnsi="Arial" w:cs="Arial"/>
          <w:lang w:val="sk-SK"/>
        </w:rPr>
        <w:tab/>
      </w:r>
    </w:p>
    <w:p w:rsidR="00BD0E24" w:rsidRDefault="00BD0E24" w:rsidP="000A520F">
      <w:pPr>
        <w:ind w:left="60"/>
        <w:jc w:val="both"/>
        <w:rPr>
          <w:rFonts w:ascii="Arial" w:hAnsi="Arial" w:cs="Arial"/>
          <w:b/>
          <w:lang w:val="sk-SK"/>
        </w:rPr>
      </w:pPr>
    </w:p>
    <w:p w:rsidR="00BD0E24" w:rsidRDefault="00BD0E24" w:rsidP="000A520F">
      <w:pPr>
        <w:ind w:left="60"/>
        <w:jc w:val="both"/>
        <w:rPr>
          <w:rFonts w:ascii="Arial" w:hAnsi="Arial" w:cs="Arial"/>
          <w:b/>
          <w:lang w:val="sk-SK"/>
        </w:rPr>
      </w:pPr>
    </w:p>
    <w:p w:rsidR="00BD0E24" w:rsidRDefault="00BD0E24" w:rsidP="000A520F">
      <w:pPr>
        <w:ind w:left="60"/>
        <w:jc w:val="both"/>
        <w:rPr>
          <w:rFonts w:ascii="Arial" w:hAnsi="Arial" w:cs="Arial"/>
          <w:b/>
          <w:lang w:val="sk-SK"/>
        </w:rPr>
      </w:pPr>
    </w:p>
    <w:p w:rsidR="00BD0E24" w:rsidRDefault="00BD0E24" w:rsidP="000A520F">
      <w:pPr>
        <w:ind w:left="60"/>
        <w:jc w:val="both"/>
        <w:rPr>
          <w:rFonts w:ascii="Arial" w:hAnsi="Arial" w:cs="Arial"/>
          <w:b/>
          <w:lang w:val="sk-SK"/>
        </w:rPr>
      </w:pPr>
    </w:p>
    <w:p w:rsidR="00BD0E24" w:rsidRDefault="00BD0E24" w:rsidP="000A520F">
      <w:pPr>
        <w:ind w:left="60"/>
        <w:jc w:val="both"/>
        <w:rPr>
          <w:rFonts w:ascii="Arial" w:hAnsi="Arial" w:cs="Arial"/>
          <w:b/>
          <w:lang w:val="sk-SK"/>
        </w:rPr>
      </w:pPr>
    </w:p>
    <w:p w:rsidR="00BD0E24" w:rsidRDefault="00BD0E24" w:rsidP="000A520F">
      <w:pPr>
        <w:ind w:left="60"/>
        <w:jc w:val="both"/>
        <w:rPr>
          <w:rFonts w:ascii="Arial" w:hAnsi="Arial" w:cs="Arial"/>
          <w:b/>
          <w:lang w:val="sk-SK"/>
        </w:rPr>
      </w:pPr>
    </w:p>
    <w:p w:rsidR="00BD0E24" w:rsidRDefault="00BD0E24" w:rsidP="000A520F">
      <w:pPr>
        <w:ind w:left="60"/>
        <w:jc w:val="both"/>
        <w:rPr>
          <w:rFonts w:ascii="Arial" w:hAnsi="Arial" w:cs="Arial"/>
          <w:b/>
          <w:lang w:val="sk-SK"/>
        </w:rPr>
      </w:pPr>
    </w:p>
    <w:p w:rsidR="00BD0E24" w:rsidRDefault="00BD0E24" w:rsidP="000A520F">
      <w:pPr>
        <w:ind w:left="60"/>
        <w:jc w:val="both"/>
        <w:rPr>
          <w:rFonts w:ascii="Arial" w:hAnsi="Arial" w:cs="Arial"/>
          <w:b/>
          <w:lang w:val="sk-SK"/>
        </w:rPr>
      </w:pPr>
    </w:p>
    <w:p w:rsidR="00BD0E24" w:rsidRDefault="00BD0E24" w:rsidP="000A520F">
      <w:pPr>
        <w:ind w:left="60"/>
        <w:jc w:val="both"/>
        <w:rPr>
          <w:rFonts w:ascii="Arial" w:hAnsi="Arial" w:cs="Arial"/>
          <w:b/>
          <w:lang w:val="sk-SK"/>
        </w:rPr>
      </w:pPr>
    </w:p>
    <w:p w:rsidR="00BD0E24" w:rsidRDefault="00BD0E24" w:rsidP="000A520F">
      <w:pPr>
        <w:ind w:left="60"/>
        <w:jc w:val="both"/>
        <w:rPr>
          <w:rFonts w:ascii="Arial" w:hAnsi="Arial" w:cs="Arial"/>
          <w:b/>
          <w:lang w:val="sk-SK"/>
        </w:rPr>
      </w:pPr>
    </w:p>
    <w:p w:rsidR="00BD0E24" w:rsidRDefault="00BD0E24" w:rsidP="000A520F">
      <w:pPr>
        <w:ind w:left="60"/>
        <w:jc w:val="both"/>
        <w:rPr>
          <w:rFonts w:ascii="Arial" w:hAnsi="Arial" w:cs="Arial"/>
          <w:b/>
          <w:lang w:val="sk-SK"/>
        </w:rPr>
      </w:pPr>
    </w:p>
    <w:p w:rsidR="00BD0E24" w:rsidRDefault="00BD0E24" w:rsidP="000A520F">
      <w:pPr>
        <w:ind w:left="60"/>
        <w:jc w:val="both"/>
        <w:rPr>
          <w:rFonts w:ascii="Arial" w:hAnsi="Arial" w:cs="Arial"/>
          <w:b/>
          <w:lang w:val="sk-SK"/>
        </w:rPr>
      </w:pPr>
    </w:p>
    <w:p w:rsidR="00BD0E24" w:rsidRPr="00D57BEB" w:rsidRDefault="00BD0E24" w:rsidP="00942ED3">
      <w:pPr>
        <w:jc w:val="center"/>
        <w:rPr>
          <w:rFonts w:ascii="Arial" w:hAnsi="Arial" w:cs="Arial"/>
          <w:b/>
          <w:sz w:val="32"/>
          <w:szCs w:val="32"/>
          <w:lang w:val="sk-SK"/>
        </w:rPr>
      </w:pPr>
      <w:r w:rsidRPr="00D57BEB">
        <w:rPr>
          <w:rFonts w:ascii="Arial" w:hAnsi="Arial" w:cs="Arial"/>
          <w:b/>
          <w:sz w:val="32"/>
          <w:szCs w:val="32"/>
          <w:lang w:val="sk-SK"/>
        </w:rPr>
        <w:t>Organizačné pokyny</w:t>
      </w:r>
    </w:p>
    <w:p w:rsidR="00BD0E24" w:rsidRPr="00D57BEB" w:rsidRDefault="00BD0E24" w:rsidP="00942ED3">
      <w:pPr>
        <w:jc w:val="center"/>
        <w:rPr>
          <w:rFonts w:ascii="Arial" w:hAnsi="Arial" w:cs="Arial"/>
          <w:b/>
          <w:sz w:val="32"/>
          <w:szCs w:val="32"/>
          <w:lang w:val="sk-SK"/>
        </w:rPr>
      </w:pPr>
      <w:r w:rsidRPr="00D57BEB">
        <w:rPr>
          <w:rFonts w:ascii="Arial" w:hAnsi="Arial" w:cs="Arial"/>
          <w:b/>
          <w:sz w:val="32"/>
          <w:szCs w:val="32"/>
          <w:lang w:val="sk-SK"/>
        </w:rPr>
        <w:t>na zabezpečenie pretekovej sezóny</w:t>
      </w:r>
    </w:p>
    <w:p w:rsidR="00BD0E24" w:rsidRPr="00942ED3" w:rsidRDefault="00132AF4" w:rsidP="00942ED3">
      <w:pPr>
        <w:jc w:val="center"/>
        <w:rPr>
          <w:rFonts w:ascii="Arial" w:hAnsi="Arial" w:cs="Arial"/>
          <w:b/>
          <w:sz w:val="28"/>
          <w:szCs w:val="28"/>
          <w:lang w:val="sk-SK"/>
        </w:rPr>
      </w:pPr>
      <w:r>
        <w:rPr>
          <w:rFonts w:ascii="Arial" w:hAnsi="Arial" w:cs="Arial"/>
          <w:b/>
          <w:sz w:val="32"/>
          <w:szCs w:val="32"/>
          <w:lang w:val="sk-SK"/>
        </w:rPr>
        <w:t>2021</w:t>
      </w:r>
    </w:p>
    <w:p w:rsidR="00BD0E24" w:rsidRDefault="00BD0E24" w:rsidP="00BB16AF">
      <w:pPr>
        <w:jc w:val="both"/>
        <w:rPr>
          <w:rFonts w:ascii="Arial" w:hAnsi="Arial" w:cs="Arial"/>
          <w:b/>
          <w:iCs/>
          <w:lang w:val="sk-SK"/>
        </w:rPr>
      </w:pPr>
    </w:p>
    <w:p w:rsidR="00BD0E24" w:rsidRPr="00894ED3" w:rsidRDefault="00BD0E24" w:rsidP="00A041A4">
      <w:pPr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b/>
          <w:iCs/>
          <w:lang w:val="sk-SK"/>
        </w:rPr>
        <w:lastRenderedPageBreak/>
        <w:tab/>
      </w:r>
      <w:r>
        <w:rPr>
          <w:rFonts w:ascii="Arial" w:hAnsi="Arial" w:cs="Arial"/>
          <w:iCs/>
          <w:lang w:val="sk-SK"/>
        </w:rPr>
        <w:t>Pri organizovaní</w:t>
      </w:r>
      <w:r w:rsidRPr="004B45A1">
        <w:rPr>
          <w:rFonts w:ascii="Arial" w:hAnsi="Arial" w:cs="Arial"/>
          <w:iCs/>
          <w:lang w:val="sk-SK"/>
        </w:rPr>
        <w:t xml:space="preserve"> pretekov</w:t>
      </w:r>
      <w:r>
        <w:rPr>
          <w:rFonts w:ascii="Arial" w:hAnsi="Arial" w:cs="Arial"/>
          <w:iCs/>
          <w:lang w:val="sk-SK"/>
        </w:rPr>
        <w:t xml:space="preserve"> poštových holubov sa usporiadateľ a účastníci pretekov riadia platným PRETEKOVÝM PORIADKOM Slovenského zväzu chovateľov poštových holubov a problémy vzniknuté počas pretekovej sezóny</w:t>
      </w:r>
      <w:r w:rsidR="00DD46F0">
        <w:rPr>
          <w:rFonts w:ascii="Arial" w:hAnsi="Arial" w:cs="Arial"/>
          <w:iCs/>
          <w:lang w:val="sk-SK"/>
        </w:rPr>
        <w:t xml:space="preserve"> sa</w:t>
      </w:r>
      <w:r>
        <w:rPr>
          <w:rFonts w:ascii="Arial" w:hAnsi="Arial" w:cs="Arial"/>
          <w:iCs/>
          <w:lang w:val="sk-SK"/>
        </w:rPr>
        <w:t xml:space="preserve"> riešia podľa DISCIPLINÁRNEHO PORIADKU Slovenského zväzu chovateľov poštových holubov. </w:t>
      </w:r>
      <w:r w:rsidRPr="00894ED3">
        <w:rPr>
          <w:rFonts w:ascii="Arial" w:hAnsi="Arial" w:cs="Arial"/>
          <w:lang w:val="sk-SK"/>
        </w:rPr>
        <w:t>Usporiadateľ preteku je oprávnený vydať doplňujúce smernice , ktoré však nemôžu meniť alebo ru</w:t>
      </w:r>
      <w:r>
        <w:rPr>
          <w:rFonts w:ascii="Arial" w:hAnsi="Arial" w:cs="Arial"/>
          <w:lang w:val="sk-SK"/>
        </w:rPr>
        <w:t xml:space="preserve">šiť </w:t>
      </w:r>
      <w:r w:rsidRPr="00894ED3">
        <w:rPr>
          <w:rFonts w:ascii="Arial" w:hAnsi="Arial" w:cs="Arial"/>
          <w:lang w:val="sk-SK"/>
        </w:rPr>
        <w:t>základné ustanovenia</w:t>
      </w:r>
      <w:r>
        <w:rPr>
          <w:rFonts w:ascii="Arial" w:hAnsi="Arial" w:cs="Arial"/>
          <w:lang w:val="sk-SK"/>
        </w:rPr>
        <w:t xml:space="preserve"> pretekového a disciplinárneho poriadku</w:t>
      </w:r>
      <w:r w:rsidRPr="00894ED3">
        <w:rPr>
          <w:rFonts w:ascii="Arial" w:hAnsi="Arial" w:cs="Arial"/>
          <w:lang w:val="sk-SK"/>
        </w:rPr>
        <w:t xml:space="preserve">. </w:t>
      </w:r>
    </w:p>
    <w:p w:rsidR="00BD0E24" w:rsidRDefault="00BD0E24" w:rsidP="00BB16AF">
      <w:pPr>
        <w:jc w:val="both"/>
        <w:rPr>
          <w:rFonts w:ascii="Arial" w:hAnsi="Arial" w:cs="Arial"/>
          <w:iCs/>
          <w:lang w:val="sk-SK"/>
        </w:rPr>
      </w:pPr>
    </w:p>
    <w:p w:rsidR="00BD0E24" w:rsidRDefault="00BD0E24" w:rsidP="00D57BEB">
      <w:pPr>
        <w:jc w:val="center"/>
        <w:rPr>
          <w:rFonts w:ascii="Arial" w:hAnsi="Arial" w:cs="Arial"/>
          <w:b/>
          <w:iCs/>
          <w:sz w:val="28"/>
          <w:szCs w:val="28"/>
          <w:lang w:val="sk-SK"/>
        </w:rPr>
      </w:pPr>
      <w:r>
        <w:rPr>
          <w:rFonts w:ascii="Arial" w:hAnsi="Arial" w:cs="Arial"/>
          <w:b/>
          <w:iCs/>
          <w:sz w:val="28"/>
          <w:szCs w:val="28"/>
          <w:lang w:val="sk-SK"/>
        </w:rPr>
        <w:t>I.</w:t>
      </w:r>
    </w:p>
    <w:p w:rsidR="00BD0E24" w:rsidRDefault="00BD0E24" w:rsidP="00D57BEB">
      <w:pPr>
        <w:jc w:val="center"/>
        <w:rPr>
          <w:rFonts w:ascii="Arial" w:hAnsi="Arial" w:cs="Arial"/>
          <w:iCs/>
          <w:lang w:val="sk-SK"/>
        </w:rPr>
      </w:pPr>
      <w:r>
        <w:rPr>
          <w:rFonts w:ascii="Arial" w:hAnsi="Arial" w:cs="Arial"/>
          <w:b/>
          <w:iCs/>
          <w:sz w:val="28"/>
          <w:szCs w:val="28"/>
          <w:lang w:val="sk-SK"/>
        </w:rPr>
        <w:t>Nasadzovanie holubov na pretek</w:t>
      </w:r>
    </w:p>
    <w:p w:rsidR="00BD0E24" w:rsidRDefault="00BD0E24" w:rsidP="00D57BEB">
      <w:pPr>
        <w:jc w:val="center"/>
        <w:rPr>
          <w:rFonts w:ascii="Arial" w:hAnsi="Arial" w:cs="Arial"/>
          <w:iCs/>
          <w:lang w:val="sk-SK"/>
        </w:rPr>
      </w:pPr>
    </w:p>
    <w:p w:rsidR="00BD0E24" w:rsidRDefault="00BD0E24" w:rsidP="00D57BEB">
      <w:pPr>
        <w:jc w:val="both"/>
        <w:rPr>
          <w:rFonts w:ascii="Arial" w:hAnsi="Arial" w:cs="Arial"/>
          <w:iCs/>
          <w:lang w:val="sk-SK"/>
        </w:rPr>
      </w:pPr>
      <w:r w:rsidRPr="001539C5">
        <w:rPr>
          <w:rFonts w:ascii="Arial" w:hAnsi="Arial" w:cs="Arial"/>
          <w:b/>
          <w:iCs/>
          <w:lang w:val="sk-SK"/>
        </w:rPr>
        <w:t>01.</w:t>
      </w:r>
      <w:r>
        <w:rPr>
          <w:rFonts w:ascii="Arial" w:hAnsi="Arial" w:cs="Arial"/>
          <w:iCs/>
          <w:lang w:val="sk-SK"/>
        </w:rPr>
        <w:t xml:space="preserve"> Nasadzovanie holubov na preteky sa prevádza v nasadzovacích strediskách (NS) schválených OZ CHPH.</w:t>
      </w:r>
    </w:p>
    <w:p w:rsidR="00BD0E24" w:rsidRDefault="00BD0E24" w:rsidP="00D57BEB">
      <w:pPr>
        <w:jc w:val="both"/>
        <w:rPr>
          <w:rFonts w:ascii="Arial" w:hAnsi="Arial" w:cs="Arial"/>
          <w:iCs/>
          <w:lang w:val="sk-SK"/>
        </w:rPr>
      </w:pPr>
      <w:r w:rsidRPr="001539C5">
        <w:rPr>
          <w:rFonts w:ascii="Arial" w:hAnsi="Arial" w:cs="Arial"/>
          <w:b/>
          <w:iCs/>
          <w:lang w:val="sk-SK"/>
        </w:rPr>
        <w:t>02</w:t>
      </w:r>
      <w:r>
        <w:rPr>
          <w:rFonts w:ascii="Arial" w:hAnsi="Arial" w:cs="Arial"/>
          <w:iCs/>
          <w:lang w:val="sk-SK"/>
        </w:rPr>
        <w:t>. Nasadzovanie organizuje a riadi vedúci NS alebo jeho zástupca.</w:t>
      </w:r>
    </w:p>
    <w:p w:rsidR="00BD0E24" w:rsidRDefault="00BD0E24" w:rsidP="00D57BEB">
      <w:pPr>
        <w:jc w:val="both"/>
        <w:rPr>
          <w:rFonts w:ascii="Arial" w:hAnsi="Arial" w:cs="Arial"/>
          <w:iCs/>
          <w:lang w:val="sk-SK"/>
        </w:rPr>
      </w:pPr>
    </w:p>
    <w:p w:rsidR="00BD0E24" w:rsidRDefault="00BD0E24" w:rsidP="00D57BEB">
      <w:pPr>
        <w:jc w:val="both"/>
        <w:rPr>
          <w:rFonts w:ascii="Arial" w:hAnsi="Arial" w:cs="Arial"/>
          <w:iCs/>
          <w:lang w:val="sk-SK"/>
        </w:rPr>
      </w:pPr>
    </w:p>
    <w:p w:rsidR="00BD0E24" w:rsidRDefault="00BD0E24" w:rsidP="00D57BEB">
      <w:pPr>
        <w:jc w:val="both"/>
        <w:rPr>
          <w:rFonts w:ascii="Arial" w:hAnsi="Arial" w:cs="Arial"/>
          <w:iCs/>
          <w:lang w:val="sk-SK"/>
        </w:rPr>
      </w:pPr>
    </w:p>
    <w:p w:rsidR="00BD0E24" w:rsidRDefault="00BD0E24" w:rsidP="00D57BEB">
      <w:pPr>
        <w:jc w:val="both"/>
        <w:rPr>
          <w:rFonts w:ascii="Arial" w:hAnsi="Arial" w:cs="Arial"/>
          <w:iCs/>
          <w:lang w:val="sk-SK"/>
        </w:rPr>
      </w:pPr>
      <w:r w:rsidRPr="001539C5">
        <w:rPr>
          <w:rFonts w:ascii="Arial" w:hAnsi="Arial" w:cs="Arial"/>
          <w:b/>
          <w:iCs/>
          <w:lang w:val="sk-SK"/>
        </w:rPr>
        <w:t>03.</w:t>
      </w:r>
      <w:r>
        <w:rPr>
          <w:rFonts w:ascii="Arial" w:hAnsi="Arial" w:cs="Arial"/>
          <w:iCs/>
          <w:lang w:val="sk-SK"/>
        </w:rPr>
        <w:t xml:space="preserve"> Vedúci  alebo zástupca NS určí  3 – členné nasadzovacie komisie, ktoré zodpovedajú, že na pretek je nasadený holub s nepoškodenou rodovou obrúčkou a je vo vlastníctve chovateľa – účastníka preteku. </w:t>
      </w:r>
    </w:p>
    <w:p w:rsidR="00BD0E24" w:rsidRPr="00894ED3" w:rsidRDefault="00BD0E24" w:rsidP="00D35503">
      <w:pPr>
        <w:jc w:val="both"/>
        <w:rPr>
          <w:rFonts w:ascii="Arial" w:hAnsi="Arial" w:cs="Arial"/>
          <w:lang w:val="sk-SK"/>
        </w:rPr>
      </w:pPr>
      <w:r w:rsidRPr="001539C5">
        <w:rPr>
          <w:rFonts w:ascii="Arial" w:hAnsi="Arial" w:cs="Arial"/>
          <w:b/>
          <w:lang w:val="sk-SK"/>
        </w:rPr>
        <w:t>04.</w:t>
      </w:r>
      <w:r>
        <w:rPr>
          <w:rFonts w:ascii="Arial" w:hAnsi="Arial" w:cs="Arial"/>
          <w:lang w:val="sk-SK"/>
        </w:rPr>
        <w:t xml:space="preserve"> Vedúci NS</w:t>
      </w:r>
      <w:r w:rsidRPr="00894ED3">
        <w:rPr>
          <w:rFonts w:ascii="Arial" w:hAnsi="Arial" w:cs="Arial"/>
          <w:lang w:val="sk-SK"/>
        </w:rPr>
        <w:t xml:space="preserve"> musia viesť presnú</w:t>
      </w:r>
      <w:r>
        <w:rPr>
          <w:rFonts w:ascii="Arial" w:hAnsi="Arial" w:cs="Arial"/>
          <w:lang w:val="sk-SK"/>
        </w:rPr>
        <w:t xml:space="preserve"> evidenciu pretekových gumičiek</w:t>
      </w:r>
      <w:r w:rsidRPr="00894ED3">
        <w:rPr>
          <w:rFonts w:ascii="Arial" w:hAnsi="Arial" w:cs="Arial"/>
          <w:lang w:val="sk-SK"/>
        </w:rPr>
        <w:t>. Vedúci NS pred začatím práce vydá pretekové gumičky nasadzovacím komisi</w:t>
      </w:r>
      <w:r>
        <w:rPr>
          <w:rFonts w:ascii="Arial" w:hAnsi="Arial" w:cs="Arial"/>
          <w:lang w:val="sk-SK"/>
        </w:rPr>
        <w:t>ám a nie jednotlivým chovateľom</w:t>
      </w:r>
      <w:r w:rsidRPr="00894ED3">
        <w:rPr>
          <w:rFonts w:ascii="Arial" w:hAnsi="Arial" w:cs="Arial"/>
          <w:lang w:val="sk-SK"/>
        </w:rPr>
        <w:t>.</w:t>
      </w:r>
      <w:r>
        <w:rPr>
          <w:rFonts w:ascii="Arial" w:hAnsi="Arial" w:cs="Arial"/>
          <w:lang w:val="sk-SK"/>
        </w:rPr>
        <w:t xml:space="preserve"> O vydaných gumičkách vedie vedúci NS presnú evidenciu</w:t>
      </w:r>
      <w:r w:rsidRPr="00894ED3">
        <w:rPr>
          <w:rFonts w:ascii="Arial" w:hAnsi="Arial" w:cs="Arial"/>
          <w:lang w:val="sk-SK"/>
        </w:rPr>
        <w:t xml:space="preserve"> .</w:t>
      </w:r>
    </w:p>
    <w:p w:rsidR="00BD0E24" w:rsidRPr="00894ED3" w:rsidRDefault="00BD0E24" w:rsidP="00D35503">
      <w:pPr>
        <w:jc w:val="both"/>
        <w:rPr>
          <w:rFonts w:ascii="Arial" w:hAnsi="Arial" w:cs="Arial"/>
          <w:lang w:val="sk-SK"/>
        </w:rPr>
      </w:pPr>
      <w:r w:rsidRPr="001539C5">
        <w:rPr>
          <w:rFonts w:ascii="Arial" w:hAnsi="Arial" w:cs="Arial"/>
          <w:b/>
          <w:lang w:val="sk-SK"/>
        </w:rPr>
        <w:t xml:space="preserve">05 </w:t>
      </w:r>
      <w:r>
        <w:rPr>
          <w:rFonts w:ascii="Arial" w:hAnsi="Arial" w:cs="Arial"/>
          <w:lang w:val="sk-SK"/>
        </w:rPr>
        <w:t>. Nasadzovacia k</w:t>
      </w:r>
      <w:r w:rsidRPr="00894ED3">
        <w:rPr>
          <w:rFonts w:ascii="Arial" w:hAnsi="Arial" w:cs="Arial"/>
          <w:lang w:val="sk-SK"/>
        </w:rPr>
        <w:t xml:space="preserve">omisia na hrebeň po nasadení </w:t>
      </w:r>
      <w:r>
        <w:rPr>
          <w:rFonts w:ascii="Arial" w:hAnsi="Arial" w:cs="Arial"/>
          <w:lang w:val="sk-SK"/>
        </w:rPr>
        <w:t>holubov napíše : meno chovateľa</w:t>
      </w:r>
      <w:r w:rsidRPr="00894ED3">
        <w:rPr>
          <w:rFonts w:ascii="Arial" w:hAnsi="Arial" w:cs="Arial"/>
          <w:lang w:val="sk-SK"/>
        </w:rPr>
        <w:t>, ktorého holubom gum</w:t>
      </w:r>
      <w:r>
        <w:rPr>
          <w:rFonts w:ascii="Arial" w:hAnsi="Arial" w:cs="Arial"/>
          <w:lang w:val="sk-SK"/>
        </w:rPr>
        <w:t>ičky boli nasadené</w:t>
      </w:r>
      <w:r w:rsidRPr="00894ED3">
        <w:rPr>
          <w:rFonts w:ascii="Arial" w:hAnsi="Arial" w:cs="Arial"/>
          <w:lang w:val="sk-SK"/>
        </w:rPr>
        <w:t xml:space="preserve">, pretek a dátum preteku . </w:t>
      </w:r>
    </w:p>
    <w:p w:rsidR="00BD0E24" w:rsidRPr="00894ED3" w:rsidRDefault="00BD0E24" w:rsidP="00D35503">
      <w:pPr>
        <w:jc w:val="both"/>
        <w:rPr>
          <w:rFonts w:ascii="Arial" w:hAnsi="Arial" w:cs="Arial"/>
          <w:lang w:val="sk-SK"/>
        </w:rPr>
      </w:pPr>
      <w:r w:rsidRPr="00894ED3">
        <w:rPr>
          <w:rFonts w:ascii="Arial" w:hAnsi="Arial" w:cs="Arial"/>
          <w:lang w:val="sk-SK"/>
        </w:rPr>
        <w:t>Po nagumičkovaní holubov vedúci NS hrebene porovná s evidenciou ktorú vedie o vydávaní gumičiek na preteky a </w:t>
      </w:r>
      <w:r>
        <w:rPr>
          <w:rFonts w:ascii="Arial" w:hAnsi="Arial" w:cs="Arial"/>
          <w:lang w:val="sk-SK"/>
        </w:rPr>
        <w:t>zapečatené ich bezpečne uschová</w:t>
      </w:r>
      <w:r w:rsidRPr="00894ED3">
        <w:rPr>
          <w:rFonts w:ascii="Arial" w:hAnsi="Arial" w:cs="Arial"/>
          <w:lang w:val="sk-SK"/>
        </w:rPr>
        <w:t xml:space="preserve">. </w:t>
      </w:r>
    </w:p>
    <w:p w:rsidR="00BD0E24" w:rsidRPr="00303AA7" w:rsidRDefault="00BD0E24" w:rsidP="00303AA7">
      <w:pPr>
        <w:autoSpaceDE w:val="0"/>
        <w:autoSpaceDN w:val="0"/>
        <w:adjustRightInd w:val="0"/>
        <w:jc w:val="both"/>
        <w:rPr>
          <w:rFonts w:ascii="Arial" w:hAnsi="Arial" w:cs="Arial"/>
          <w:lang w:val="sk-SK"/>
        </w:rPr>
      </w:pPr>
      <w:r w:rsidRPr="001539C5">
        <w:rPr>
          <w:rFonts w:ascii="Arial" w:hAnsi="Arial" w:cs="Arial"/>
          <w:b/>
          <w:lang w:val="sk-SK"/>
        </w:rPr>
        <w:t>06</w:t>
      </w:r>
      <w:r w:rsidRPr="00303AA7">
        <w:rPr>
          <w:rFonts w:ascii="Arial" w:hAnsi="Arial" w:cs="Arial"/>
          <w:lang w:val="sk-SK"/>
        </w:rPr>
        <w:t>. Je neprípus</w:t>
      </w:r>
      <w:r>
        <w:rPr>
          <w:rFonts w:ascii="Arial" w:hAnsi="Arial" w:cs="Arial"/>
          <w:lang w:val="sk-SK"/>
        </w:rPr>
        <w:t>tné, aby chovateľ pri nasadzovaní</w:t>
      </w:r>
      <w:r w:rsidRPr="00303AA7">
        <w:rPr>
          <w:rFonts w:ascii="Arial" w:hAnsi="Arial" w:cs="Arial"/>
          <w:lang w:val="sk-SK"/>
        </w:rPr>
        <w:t xml:space="preserve"> vlastného holuba držal, zapisoval, krúžkoval a hlásil jeho číslo. Chovateľ má právo kontrolovať správnosť zápisu v kontrolnom liste. Preteková gumička musí byť na rodovej obrúčke. Komisia zodpovedá za donášku holubov do boxov.</w:t>
      </w:r>
    </w:p>
    <w:p w:rsidR="00BD0E24" w:rsidRDefault="00BD0E24" w:rsidP="00303AA7">
      <w:pPr>
        <w:jc w:val="both"/>
        <w:rPr>
          <w:rFonts w:ascii="Arial" w:hAnsi="Arial" w:cs="Arial"/>
          <w:lang w:val="sk-SK"/>
        </w:rPr>
      </w:pPr>
      <w:r w:rsidRPr="001539C5">
        <w:rPr>
          <w:rFonts w:ascii="Arial" w:hAnsi="Arial" w:cs="Arial"/>
          <w:b/>
          <w:lang w:val="sk-SK"/>
        </w:rPr>
        <w:t>07</w:t>
      </w:r>
      <w:r w:rsidRPr="00303AA7">
        <w:rPr>
          <w:rFonts w:ascii="Arial" w:hAnsi="Arial" w:cs="Arial"/>
          <w:lang w:val="sk-SK"/>
        </w:rPr>
        <w:t>.</w:t>
      </w:r>
      <w:r w:rsidRPr="00894ED3">
        <w:rPr>
          <w:rFonts w:ascii="Arial" w:hAnsi="Arial" w:cs="Arial"/>
          <w:lang w:val="sk-SK"/>
        </w:rPr>
        <w:t xml:space="preserve"> </w:t>
      </w:r>
      <w:r w:rsidRPr="00BB16AF">
        <w:rPr>
          <w:rFonts w:ascii="Arial" w:hAnsi="Arial" w:cs="Arial"/>
          <w:lang w:val="sk-SK"/>
        </w:rPr>
        <w:t>Nie je prípustné, aby chovateľ, od  ktorého nemá preukaz o vlastníctve alebo iný doklad</w:t>
      </w:r>
      <w:r>
        <w:rPr>
          <w:rFonts w:ascii="Arial" w:hAnsi="Arial" w:cs="Arial"/>
          <w:lang w:val="sk-SK"/>
        </w:rPr>
        <w:t xml:space="preserve"> </w:t>
      </w:r>
      <w:r w:rsidRPr="00BB16AF">
        <w:rPr>
          <w:rFonts w:ascii="Arial" w:hAnsi="Arial" w:cs="Arial"/>
          <w:lang w:val="sk-SK"/>
        </w:rPr>
        <w:t>(čestné prehlásenie pôvodného majiteľa) nasadil holuba na</w:t>
      </w:r>
      <w:r>
        <w:rPr>
          <w:rFonts w:ascii="Arial" w:hAnsi="Arial" w:cs="Arial"/>
          <w:lang w:val="sk-SK"/>
        </w:rPr>
        <w:t xml:space="preserve"> </w:t>
      </w:r>
      <w:r w:rsidRPr="00BB16AF">
        <w:rPr>
          <w:rFonts w:ascii="Arial" w:hAnsi="Arial" w:cs="Arial"/>
          <w:lang w:val="sk-SK"/>
        </w:rPr>
        <w:t xml:space="preserve">pretek. V prípade konštatovania takého holuba bude chovateľ vyradený z preteku. </w:t>
      </w:r>
    </w:p>
    <w:p w:rsidR="00BD0E24" w:rsidRPr="00894ED3" w:rsidRDefault="00BD0E24" w:rsidP="00303AA7">
      <w:pPr>
        <w:jc w:val="both"/>
        <w:rPr>
          <w:rFonts w:ascii="Arial" w:hAnsi="Arial" w:cs="Arial"/>
          <w:b/>
          <w:lang w:val="sk-SK"/>
        </w:rPr>
      </w:pPr>
      <w:r w:rsidRPr="001539C5">
        <w:rPr>
          <w:rFonts w:ascii="Arial" w:hAnsi="Arial" w:cs="Arial"/>
          <w:b/>
          <w:lang w:val="sk-SK"/>
        </w:rPr>
        <w:t>08</w:t>
      </w:r>
      <w:r>
        <w:rPr>
          <w:rFonts w:ascii="Arial" w:hAnsi="Arial" w:cs="Arial"/>
          <w:lang w:val="sk-SK"/>
        </w:rPr>
        <w:t xml:space="preserve">. </w:t>
      </w:r>
      <w:r w:rsidRPr="00BB16AF">
        <w:rPr>
          <w:rFonts w:ascii="Arial" w:hAnsi="Arial" w:cs="Arial"/>
          <w:lang w:val="sk-SK"/>
        </w:rPr>
        <w:t>Od holubov s iným označením ako je naše OZ zaslať potvrdenie o vlastníctve holuba resp. jeho kópiu výcvikovému referentovi OZ do</w:t>
      </w:r>
      <w:r>
        <w:rPr>
          <w:rFonts w:ascii="Arial" w:hAnsi="Arial" w:cs="Arial"/>
          <w:lang w:val="sk-SK"/>
        </w:rPr>
        <w:t xml:space="preserve"> začiatku pretekovej sezóny </w:t>
      </w:r>
      <w:r w:rsidR="000478EE">
        <w:rPr>
          <w:rFonts w:ascii="Arial" w:hAnsi="Arial" w:cs="Arial"/>
          <w:lang w:val="sk-SK"/>
        </w:rPr>
        <w:t>2021</w:t>
      </w:r>
      <w:r w:rsidRPr="00BB16AF">
        <w:rPr>
          <w:rFonts w:ascii="Arial" w:hAnsi="Arial" w:cs="Arial"/>
          <w:lang w:val="sk-SK"/>
        </w:rPr>
        <w:t>.</w:t>
      </w:r>
      <w:r w:rsidRPr="00894ED3">
        <w:rPr>
          <w:rFonts w:ascii="Arial" w:hAnsi="Arial" w:cs="Arial"/>
          <w:b/>
          <w:lang w:val="sk-SK"/>
        </w:rPr>
        <w:t xml:space="preserve"> </w:t>
      </w:r>
    </w:p>
    <w:p w:rsidR="00BD0E24" w:rsidRPr="00303AA7" w:rsidRDefault="00BD0E24" w:rsidP="00303AA7">
      <w:pPr>
        <w:jc w:val="both"/>
        <w:rPr>
          <w:rFonts w:ascii="Arial" w:hAnsi="Arial" w:cs="Arial"/>
          <w:lang w:val="sk-SK"/>
        </w:rPr>
      </w:pPr>
      <w:r w:rsidRPr="001539C5">
        <w:rPr>
          <w:rFonts w:ascii="Arial" w:hAnsi="Arial" w:cs="Arial"/>
          <w:b/>
          <w:lang w:val="sk-SK"/>
        </w:rPr>
        <w:t>09</w:t>
      </w:r>
      <w:r w:rsidRPr="00303AA7">
        <w:rPr>
          <w:rFonts w:ascii="Arial" w:hAnsi="Arial" w:cs="Arial"/>
          <w:lang w:val="sk-SK"/>
        </w:rPr>
        <w:t>. Majitelia EKS nemôžu vkladať svoje holuby na „matku“ EKS.</w:t>
      </w:r>
    </w:p>
    <w:p w:rsidR="00BD0E24" w:rsidRPr="00894ED3" w:rsidRDefault="00BD0E24" w:rsidP="00303AA7">
      <w:pPr>
        <w:jc w:val="both"/>
        <w:rPr>
          <w:rFonts w:ascii="Arial" w:hAnsi="Arial" w:cs="Arial"/>
          <w:lang w:val="sk-SK"/>
        </w:rPr>
      </w:pPr>
      <w:r w:rsidRPr="001539C5">
        <w:rPr>
          <w:rFonts w:ascii="Arial" w:hAnsi="Arial" w:cs="Arial"/>
          <w:b/>
          <w:lang w:val="sk-SK"/>
        </w:rPr>
        <w:t>10.</w:t>
      </w:r>
      <w:r>
        <w:rPr>
          <w:rFonts w:ascii="Arial" w:hAnsi="Arial" w:cs="Arial"/>
          <w:lang w:val="sk-SK"/>
        </w:rPr>
        <w:t xml:space="preserve"> Pridelenie čipov holubom</w:t>
      </w:r>
      <w:r w:rsidRPr="00894ED3">
        <w:rPr>
          <w:rFonts w:ascii="Arial" w:hAnsi="Arial" w:cs="Arial"/>
          <w:lang w:val="sk-SK"/>
        </w:rPr>
        <w:t xml:space="preserve"> môže vykonávať len osoba</w:t>
      </w:r>
      <w:r>
        <w:rPr>
          <w:rFonts w:ascii="Arial" w:hAnsi="Arial" w:cs="Arial"/>
          <w:lang w:val="sk-SK"/>
        </w:rPr>
        <w:t xml:space="preserve"> na to školená a zaregistrovaná </w:t>
      </w:r>
      <w:r w:rsidRPr="00894ED3">
        <w:rPr>
          <w:rFonts w:ascii="Arial" w:hAnsi="Arial" w:cs="Arial"/>
          <w:lang w:val="sk-SK"/>
        </w:rPr>
        <w:t>na sekretariáte SZ CHPH - Nitra, ktorá po pridelení čipov vytvorí protokol o prira</w:t>
      </w:r>
      <w:r w:rsidR="00CF2CD0">
        <w:rPr>
          <w:rFonts w:ascii="Arial" w:hAnsi="Arial" w:cs="Arial"/>
          <w:lang w:val="sk-SK"/>
        </w:rPr>
        <w:t>dení čipov jednotlivým holubom, alebo 3-členná komisia.</w:t>
      </w:r>
    </w:p>
    <w:p w:rsidR="00BD0E24" w:rsidRDefault="00BD0E24" w:rsidP="00303AA7">
      <w:pPr>
        <w:jc w:val="both"/>
        <w:rPr>
          <w:rFonts w:ascii="Arial" w:hAnsi="Arial" w:cs="Arial"/>
          <w:lang w:val="sk-SK"/>
        </w:rPr>
      </w:pPr>
      <w:r w:rsidRPr="00BB16AF">
        <w:rPr>
          <w:rFonts w:ascii="Arial" w:hAnsi="Arial" w:cs="Arial"/>
          <w:lang w:val="sk-SK"/>
        </w:rPr>
        <w:t>V protokole bude uvedené meno chovateľa alebo teamu, ktorí s priradenými holubmi pretekajú a súradnice závodného holubníka.</w:t>
      </w:r>
      <w:r w:rsidRPr="00894ED3">
        <w:rPr>
          <w:rFonts w:ascii="Arial" w:hAnsi="Arial" w:cs="Arial"/>
          <w:lang w:val="sk-SK"/>
        </w:rPr>
        <w:t xml:space="preserve"> Protokol sa vytvorí v troch exemplároch, pri čom jedna kópia ostáva chovateľovi (teamu), druhá kópia ostáva v ZO a tretia kópia sa zasiela na OZ CHPH. Všetky exempláre musia byť potvrdené a podpísané osobou s oprávnením na prideľovanie čipov. V prípade poškodenia alebo straty čipu môže chovateľ podať žiadosť, a za účasti komisie sa čip zmení a táto zmena sa zaprotokoluje. Táto</w:t>
      </w:r>
      <w:r>
        <w:rPr>
          <w:rFonts w:ascii="Arial" w:hAnsi="Arial" w:cs="Arial"/>
          <w:lang w:val="sk-SK"/>
        </w:rPr>
        <w:t xml:space="preserve"> zmena sa môže vykonať </w:t>
      </w:r>
      <w:r w:rsidRPr="00894ED3">
        <w:rPr>
          <w:rFonts w:ascii="Arial" w:hAnsi="Arial" w:cs="Arial"/>
          <w:lang w:val="sk-SK"/>
        </w:rPr>
        <w:t xml:space="preserve"> pred nasadením holubov na pretek, pri čom sa protokol o zmene čipu priloží k protokolom o nasadzovaní PH (tzv. obálka do auta.). Druhá možnosť výmeny čipu je osobou, ktorá je na to školená a určená, pri čom sa </w:t>
      </w:r>
      <w:r>
        <w:rPr>
          <w:rFonts w:ascii="Arial" w:hAnsi="Arial" w:cs="Arial"/>
          <w:lang w:val="sk-SK"/>
        </w:rPr>
        <w:t xml:space="preserve">dodrží postup ako pri pridelení nových </w:t>
      </w:r>
      <w:r w:rsidR="00CF2CD0">
        <w:rPr>
          <w:rFonts w:ascii="Arial" w:hAnsi="Arial" w:cs="Arial"/>
          <w:lang w:val="sk-SK"/>
        </w:rPr>
        <w:t>čipov a </w:t>
      </w:r>
      <w:r w:rsidR="00CF2CD0" w:rsidRPr="00ED3827">
        <w:rPr>
          <w:rFonts w:ascii="Arial" w:hAnsi="Arial" w:cs="Arial"/>
          <w:b/>
          <w:lang w:val="sk-SK"/>
        </w:rPr>
        <w:t xml:space="preserve">zmenu treba </w:t>
      </w:r>
      <w:r w:rsidR="00ED3827" w:rsidRPr="00ED3827">
        <w:rPr>
          <w:rFonts w:ascii="Arial" w:hAnsi="Arial" w:cs="Arial"/>
          <w:b/>
          <w:lang w:val="sk-SK"/>
        </w:rPr>
        <w:t>na protokole vyznačiť</w:t>
      </w:r>
      <w:r w:rsidR="00ED3827">
        <w:rPr>
          <w:rFonts w:ascii="Arial" w:hAnsi="Arial" w:cs="Arial"/>
          <w:lang w:val="sk-SK"/>
        </w:rPr>
        <w:t xml:space="preserve"> .</w:t>
      </w:r>
    </w:p>
    <w:p w:rsidR="00BD0E24" w:rsidRDefault="00BD0E24" w:rsidP="00303AA7">
      <w:pPr>
        <w:jc w:val="both"/>
        <w:rPr>
          <w:rFonts w:ascii="Arial" w:hAnsi="Arial" w:cs="Arial"/>
          <w:lang w:val="sk-SK"/>
        </w:rPr>
      </w:pPr>
      <w:r w:rsidRPr="001539C5">
        <w:rPr>
          <w:rFonts w:ascii="Arial" w:hAnsi="Arial" w:cs="Arial"/>
          <w:b/>
          <w:lang w:val="sk-SK"/>
        </w:rPr>
        <w:lastRenderedPageBreak/>
        <w:t>11</w:t>
      </w:r>
      <w:r w:rsidRPr="00303AA7">
        <w:rPr>
          <w:rFonts w:ascii="Arial" w:hAnsi="Arial" w:cs="Arial"/>
          <w:lang w:val="sk-SK"/>
        </w:rPr>
        <w:t>. Vedúci NS zodpovedajú za plombovanie košov pred pretekom a po na</w:t>
      </w:r>
      <w:r>
        <w:rPr>
          <w:rFonts w:ascii="Arial" w:hAnsi="Arial" w:cs="Arial"/>
          <w:lang w:val="sk-SK"/>
        </w:rPr>
        <w:t>sadení holubov za zaplombovanie dvierok.</w:t>
      </w:r>
    </w:p>
    <w:p w:rsidR="00BD0E24" w:rsidRPr="00894ED3" w:rsidRDefault="00BD0E24" w:rsidP="00D46E43">
      <w:pPr>
        <w:jc w:val="both"/>
        <w:rPr>
          <w:rFonts w:ascii="Arial" w:hAnsi="Arial" w:cs="Arial"/>
          <w:lang w:val="sk-SK"/>
        </w:rPr>
      </w:pPr>
      <w:r w:rsidRPr="001539C5">
        <w:rPr>
          <w:rFonts w:ascii="Arial" w:hAnsi="Arial" w:cs="Arial"/>
          <w:b/>
          <w:lang w:val="sk-SK"/>
        </w:rPr>
        <w:t>12</w:t>
      </w:r>
      <w:r w:rsidRPr="00894ED3">
        <w:rPr>
          <w:rFonts w:ascii="Arial" w:hAnsi="Arial" w:cs="Arial"/>
          <w:lang w:val="sk-SK"/>
        </w:rPr>
        <w:t>.</w:t>
      </w:r>
      <w:r>
        <w:rPr>
          <w:rFonts w:ascii="Arial" w:hAnsi="Arial" w:cs="Arial"/>
          <w:lang w:val="sk-SK"/>
        </w:rPr>
        <w:t xml:space="preserve"> </w:t>
      </w:r>
      <w:r w:rsidRPr="00894ED3">
        <w:rPr>
          <w:rFonts w:ascii="Arial" w:hAnsi="Arial" w:cs="Arial"/>
          <w:lang w:val="sk-SK"/>
        </w:rPr>
        <w:t>Majiteľ</w:t>
      </w:r>
      <w:r>
        <w:rPr>
          <w:rFonts w:ascii="Arial" w:hAnsi="Arial" w:cs="Arial"/>
          <w:lang w:val="sk-SK"/>
        </w:rPr>
        <w:t xml:space="preserve"> holuba</w:t>
      </w:r>
      <w:r w:rsidRPr="00894ED3">
        <w:rPr>
          <w:rFonts w:ascii="Arial" w:hAnsi="Arial" w:cs="Arial"/>
          <w:lang w:val="sk-SK"/>
        </w:rPr>
        <w:t xml:space="preserve"> je zodpovedný za zdravotný stav nasadených holubov na pretek. Nasadzovacia komisia je povinná viditeľne choré holuby nepripustiť na pretek. Potvrdenie o zdravotnom stave holubov je nutné žiadať od jednotlivých chovateľov v tom prípade, ak je podozrenie z ochorenia holubov, ktoré majú byť nasadené na pretek. U nasadených holubov nesmú byť použité prípravky s obsahom zakázaných látok. </w:t>
      </w:r>
      <w:r w:rsidRPr="00894ED3">
        <w:rPr>
          <w:rFonts w:ascii="Arial" w:hAnsi="Arial" w:cs="Arial"/>
          <w:lang w:val="sk-SK"/>
        </w:rPr>
        <w:tab/>
        <w:t xml:space="preserve">                                                                              </w:t>
      </w:r>
    </w:p>
    <w:p w:rsidR="00BD0E24" w:rsidRPr="00894ED3" w:rsidRDefault="00BD0E24" w:rsidP="00D46E43">
      <w:pPr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b/>
          <w:lang w:val="sk-SK"/>
        </w:rPr>
        <w:t>13</w:t>
      </w:r>
      <w:r>
        <w:rPr>
          <w:rFonts w:ascii="Arial" w:hAnsi="Arial" w:cs="Arial"/>
          <w:lang w:val="sk-SK"/>
        </w:rPr>
        <w:t>.Nagumičkované</w:t>
      </w:r>
      <w:r w:rsidRPr="00894ED3">
        <w:rPr>
          <w:rFonts w:ascii="Arial" w:hAnsi="Arial" w:cs="Arial"/>
          <w:lang w:val="sk-SK"/>
        </w:rPr>
        <w:t xml:space="preserve"> holuby sa môžu prepravovať len v riadne z</w:t>
      </w:r>
      <w:r>
        <w:rPr>
          <w:rFonts w:ascii="Arial" w:hAnsi="Arial" w:cs="Arial"/>
          <w:lang w:val="sk-SK"/>
        </w:rPr>
        <w:t>aplombovaných prepravných boxov</w:t>
      </w:r>
      <w:r w:rsidRPr="00894ED3">
        <w:rPr>
          <w:rFonts w:ascii="Arial" w:hAnsi="Arial" w:cs="Arial"/>
          <w:lang w:val="sk-SK"/>
        </w:rPr>
        <w:t xml:space="preserve">. </w:t>
      </w:r>
      <w:r>
        <w:rPr>
          <w:rFonts w:ascii="Arial" w:hAnsi="Arial" w:cs="Arial"/>
          <w:lang w:val="sk-SK"/>
        </w:rPr>
        <w:t>S</w:t>
      </w:r>
      <w:r w:rsidRPr="00894ED3">
        <w:rPr>
          <w:rFonts w:ascii="Arial" w:hAnsi="Arial" w:cs="Arial"/>
          <w:lang w:val="sk-SK"/>
        </w:rPr>
        <w:t xml:space="preserve"> nasadenými  holubmi nie je povolená manipulácia.  </w:t>
      </w:r>
    </w:p>
    <w:p w:rsidR="00BD0E24" w:rsidRPr="00894ED3" w:rsidRDefault="00BD0E24" w:rsidP="00D46E43">
      <w:pPr>
        <w:jc w:val="both"/>
        <w:rPr>
          <w:rFonts w:ascii="Arial" w:hAnsi="Arial" w:cs="Arial"/>
          <w:lang w:val="sk-SK"/>
        </w:rPr>
      </w:pPr>
      <w:r w:rsidRPr="001539C5">
        <w:rPr>
          <w:rFonts w:ascii="Arial" w:hAnsi="Arial" w:cs="Arial"/>
          <w:b/>
          <w:lang w:val="sk-SK"/>
        </w:rPr>
        <w:t>14</w:t>
      </w:r>
      <w:r w:rsidRPr="00894ED3">
        <w:rPr>
          <w:rFonts w:ascii="Arial" w:hAnsi="Arial" w:cs="Arial"/>
          <w:lang w:val="sk-SK"/>
        </w:rPr>
        <w:t>.</w:t>
      </w:r>
      <w:r>
        <w:rPr>
          <w:rFonts w:ascii="Arial" w:hAnsi="Arial" w:cs="Arial"/>
          <w:lang w:val="sk-SK"/>
        </w:rPr>
        <w:t xml:space="preserve"> V NS sa so zaevidovanými (nagumičkovanými) holub</w:t>
      </w:r>
      <w:r w:rsidRPr="00894ED3">
        <w:rPr>
          <w:rFonts w:ascii="Arial" w:hAnsi="Arial" w:cs="Arial"/>
          <w:lang w:val="sk-SK"/>
        </w:rPr>
        <w:t>mi na pretek môže manipulovať len so súhlasom v</w:t>
      </w:r>
      <w:r>
        <w:rPr>
          <w:rFonts w:ascii="Arial" w:hAnsi="Arial" w:cs="Arial"/>
          <w:lang w:val="sk-SK"/>
        </w:rPr>
        <w:t>edúceho NS</w:t>
      </w:r>
      <w:r w:rsidRPr="00894ED3">
        <w:rPr>
          <w:rFonts w:ascii="Arial" w:hAnsi="Arial" w:cs="Arial"/>
          <w:lang w:val="sk-SK"/>
        </w:rPr>
        <w:t xml:space="preserve"> a v prípade kontroly usporiadateľ a kontrolou poverené orgány. </w:t>
      </w:r>
    </w:p>
    <w:p w:rsidR="00BD0E24" w:rsidRDefault="00BD0E24" w:rsidP="00D46E43">
      <w:pPr>
        <w:jc w:val="center"/>
        <w:rPr>
          <w:rFonts w:ascii="Arial" w:hAnsi="Arial" w:cs="Arial"/>
          <w:iCs/>
          <w:lang w:val="sk-SK"/>
        </w:rPr>
      </w:pPr>
    </w:p>
    <w:p w:rsidR="00BD0E24" w:rsidRPr="00894ED3" w:rsidRDefault="00F529C9" w:rsidP="006032B8">
      <w:pPr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b/>
          <w:lang w:val="sk-SK"/>
        </w:rPr>
        <w:t>15</w:t>
      </w:r>
      <w:r w:rsidR="00BD0E24" w:rsidRPr="00894ED3">
        <w:rPr>
          <w:rFonts w:ascii="Arial" w:hAnsi="Arial" w:cs="Arial"/>
          <w:lang w:val="sk-SK"/>
        </w:rPr>
        <w:t>. Nasadzovanie holubov na pretek je platné, a</w:t>
      </w:r>
      <w:r w:rsidR="00BD0E24">
        <w:rPr>
          <w:rFonts w:ascii="Arial" w:hAnsi="Arial" w:cs="Arial"/>
          <w:lang w:val="sk-SK"/>
        </w:rPr>
        <w:t>k sa ho v NS</w:t>
      </w:r>
      <w:r w:rsidR="00BD0E24" w:rsidRPr="00894ED3">
        <w:rPr>
          <w:rFonts w:ascii="Arial" w:hAnsi="Arial" w:cs="Arial"/>
          <w:lang w:val="sk-SK"/>
        </w:rPr>
        <w:t xml:space="preserve"> zúčastní najmenej 5 (päť) pretekových družstiev s rozdielnymi súradnicami doletu a adresou holubníka za prítomnosti minimálne jedného zástupcu každého družstva, ktorý dovŕšil 15. rok života, od začiatku nasadzovania holubov. Päť účastníkov preteku, napísaných v hlavičkách kontrolných listov musí byť prítomných počas celého nasadzovania a naloženia holubov do prepravného auta až po jeho odchod z NS. Pokiaľ by sa preteku nezúčastnilo 5 chovateľov, musia sa dve pripadne viac stredísk spojiť.</w:t>
      </w:r>
      <w:r w:rsidR="00BD0E24">
        <w:rPr>
          <w:rFonts w:ascii="Arial" w:hAnsi="Arial" w:cs="Arial"/>
          <w:lang w:val="sk-SK"/>
        </w:rPr>
        <w:t xml:space="preserve"> </w:t>
      </w:r>
      <w:r w:rsidR="00BD0E24" w:rsidRPr="00894ED3">
        <w:rPr>
          <w:rFonts w:ascii="Arial" w:hAnsi="Arial" w:cs="Arial"/>
          <w:lang w:val="sk-SK"/>
        </w:rPr>
        <w:t>V takom prípade musí byť každá komisia zložená zo zástupcov zainteresovaných stredísk.</w:t>
      </w:r>
    </w:p>
    <w:p w:rsidR="00BD0E24" w:rsidRPr="00894ED3" w:rsidRDefault="00F529C9" w:rsidP="006032B8">
      <w:pPr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b/>
          <w:lang w:val="sk-SK"/>
        </w:rPr>
        <w:t>16</w:t>
      </w:r>
      <w:r w:rsidR="00BD0E24" w:rsidRPr="00894ED3">
        <w:rPr>
          <w:rFonts w:ascii="Arial" w:hAnsi="Arial" w:cs="Arial"/>
          <w:lang w:val="sk-SK"/>
        </w:rPr>
        <w:t>. Holub môže byť nasadený na pretek v tom istom roku len u jedného chovateľa. Chovateľ sa však môže zúčastniť pretekov u viacerých usporiadateľov za podmienok nimi vydaného štatútu pretekov. S holubmi chovateľa, ktorý ukončil členstvo podľa par. 8 ods. 6 prípadne  ktorému bol udelený zákazu pretekania alebo vylúčenia, môže pretekať iný chovateľ iba v prípade, ak holuby kúpil alebo získal darom a premiestnil ich na svoj vlastný holubník a to v okruhu viac ako tisíc metrov od pôvodného holubníka. Z pôvodného miesta, t. j. z holubníka chovateľa ktorý ukončil členstvo a potrestaného chovateľa, nemôžu pretekať holuby, počas celej doby trvania zákazu pretekania.</w:t>
      </w:r>
    </w:p>
    <w:p w:rsidR="00BD0E24" w:rsidRPr="00894ED3" w:rsidRDefault="00F529C9" w:rsidP="00AE76FE">
      <w:pPr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b/>
          <w:lang w:val="sk-SK"/>
        </w:rPr>
        <w:t>17</w:t>
      </w:r>
      <w:r w:rsidR="00BD0E24" w:rsidRPr="001539C5">
        <w:rPr>
          <w:rFonts w:ascii="Arial" w:hAnsi="Arial" w:cs="Arial"/>
          <w:b/>
          <w:lang w:val="sk-SK"/>
        </w:rPr>
        <w:t>.</w:t>
      </w:r>
      <w:r w:rsidR="00BD0E24" w:rsidRPr="00894ED3">
        <w:rPr>
          <w:rFonts w:ascii="Arial" w:hAnsi="Arial" w:cs="Arial"/>
          <w:lang w:val="sk-SK"/>
        </w:rPr>
        <w:t xml:space="preserve"> V kontrolných listoch a v pretekovej dokumentácii nie je dovolené prepisovanie čísiel. Chybný zápis, zistený priamo pri krúžkovaní sa musí prečiarknuť a napísať do nového riadku, v nevyhnutnom prípade na</w:t>
      </w:r>
      <w:r w:rsidR="00BD0E24">
        <w:rPr>
          <w:rFonts w:ascii="Arial" w:hAnsi="Arial" w:cs="Arial"/>
          <w:lang w:val="sk-SK"/>
        </w:rPr>
        <w:t>d</w:t>
      </w:r>
      <w:r w:rsidR="00BD0E24" w:rsidRPr="00894ED3">
        <w:rPr>
          <w:rFonts w:ascii="Arial" w:hAnsi="Arial" w:cs="Arial"/>
          <w:lang w:val="sk-SK"/>
        </w:rPr>
        <w:t>písať a v poznámke uviesť, kto opravu vykonal / podpis /. Pod posledný zápis kontrolného listu napíše komisia súčet všetkých nasadených holubov chovateľa a ukončí podčiarknutím. Takto vyplnený kontrolný list po</w:t>
      </w:r>
      <w:r w:rsidR="00BD0E24">
        <w:rPr>
          <w:rFonts w:ascii="Arial" w:hAnsi="Arial" w:cs="Arial"/>
          <w:lang w:val="sk-SK"/>
        </w:rPr>
        <w:t xml:space="preserve">dpíšu traja členovia nasadzovacej </w:t>
      </w:r>
      <w:r w:rsidR="00BD0E24" w:rsidRPr="00894ED3">
        <w:rPr>
          <w:rFonts w:ascii="Arial" w:hAnsi="Arial" w:cs="Arial"/>
          <w:lang w:val="sk-SK"/>
        </w:rPr>
        <w:t>komisie s uvedením ich čitateľných mien a priezvisk,</w:t>
      </w:r>
      <w:r w:rsidR="00BD0E24">
        <w:rPr>
          <w:rFonts w:ascii="Arial" w:hAnsi="Arial" w:cs="Arial"/>
          <w:lang w:val="sk-SK"/>
        </w:rPr>
        <w:t xml:space="preserve"> </w:t>
      </w:r>
      <w:r w:rsidR="00BD0E24" w:rsidRPr="00894ED3">
        <w:rPr>
          <w:rFonts w:ascii="Arial" w:hAnsi="Arial" w:cs="Arial"/>
          <w:lang w:val="sk-SK"/>
        </w:rPr>
        <w:t>aj majiteľ holubov alebo poverený zástupca. Chybné zápisy v kontrolnom liste je možné opraviť len do doby odoslania holubov na pretek.</w:t>
      </w:r>
    </w:p>
    <w:p w:rsidR="00BD0E24" w:rsidRPr="00894ED3" w:rsidRDefault="00F529C9" w:rsidP="00AE76FE">
      <w:pPr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b/>
          <w:lang w:val="sk-SK"/>
        </w:rPr>
        <w:t>18</w:t>
      </w:r>
      <w:r w:rsidR="00BD0E24" w:rsidRPr="00894ED3">
        <w:rPr>
          <w:rFonts w:ascii="Arial" w:hAnsi="Arial" w:cs="Arial"/>
          <w:lang w:val="sk-SK"/>
        </w:rPr>
        <w:t>. Originál a prvá kópia kontrolného listu z</w:t>
      </w:r>
      <w:r w:rsidR="00BD0E24">
        <w:rPr>
          <w:rFonts w:ascii="Arial" w:hAnsi="Arial" w:cs="Arial"/>
          <w:lang w:val="sk-SK"/>
        </w:rPr>
        <w:t>ostáva v NS</w:t>
      </w:r>
      <w:r w:rsidR="00BD0E24" w:rsidRPr="00894ED3">
        <w:rPr>
          <w:rFonts w:ascii="Arial" w:hAnsi="Arial" w:cs="Arial"/>
          <w:lang w:val="sk-SK"/>
        </w:rPr>
        <w:t xml:space="preserve"> zapečatená spolu s hrebeňmi od gumičiek . </w:t>
      </w:r>
      <w:r w:rsidR="00BD0E24">
        <w:rPr>
          <w:rFonts w:ascii="Arial" w:hAnsi="Arial" w:cs="Arial"/>
          <w:lang w:val="sk-SK"/>
        </w:rPr>
        <w:t>Originál protokolu o hodinách sa uloží v tej istej obálke.</w:t>
      </w:r>
    </w:p>
    <w:p w:rsidR="00BD0E24" w:rsidRPr="00894ED3" w:rsidRDefault="00F529C9" w:rsidP="006032B8">
      <w:pPr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b/>
          <w:lang w:val="sk-SK"/>
        </w:rPr>
        <w:t>19</w:t>
      </w:r>
      <w:r w:rsidR="00BD0E24" w:rsidRPr="00894ED3">
        <w:rPr>
          <w:rFonts w:ascii="Arial" w:hAnsi="Arial" w:cs="Arial"/>
          <w:lang w:val="sk-SK"/>
        </w:rPr>
        <w:t>. V pretekoch starých holubov nie je do</w:t>
      </w:r>
      <w:r w:rsidR="00DD46F0">
        <w:rPr>
          <w:rFonts w:ascii="Arial" w:hAnsi="Arial" w:cs="Arial"/>
          <w:lang w:val="sk-SK"/>
        </w:rPr>
        <w:t>volené konštatovať holuby r.</w:t>
      </w:r>
      <w:r w:rsidR="00132AF4">
        <w:rPr>
          <w:rFonts w:ascii="Arial" w:hAnsi="Arial" w:cs="Arial"/>
          <w:lang w:val="sk-SK"/>
        </w:rPr>
        <w:t>2021</w:t>
      </w:r>
      <w:r w:rsidR="00BD0E24" w:rsidRPr="00894ED3">
        <w:rPr>
          <w:rFonts w:ascii="Arial" w:hAnsi="Arial" w:cs="Arial"/>
          <w:lang w:val="sk-SK"/>
        </w:rPr>
        <w:t>.</w:t>
      </w:r>
    </w:p>
    <w:p w:rsidR="00BD0E24" w:rsidRPr="00894ED3" w:rsidRDefault="00F529C9" w:rsidP="00D35503">
      <w:pPr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b/>
          <w:iCs/>
          <w:lang w:val="sk-SK"/>
        </w:rPr>
        <w:t>20</w:t>
      </w:r>
      <w:r w:rsidR="00BD0E24">
        <w:rPr>
          <w:rFonts w:ascii="Arial" w:hAnsi="Arial" w:cs="Arial"/>
          <w:iCs/>
          <w:lang w:val="sk-SK"/>
        </w:rPr>
        <w:t xml:space="preserve">. </w:t>
      </w:r>
      <w:r w:rsidR="00BD0E24" w:rsidRPr="00894ED3">
        <w:rPr>
          <w:rFonts w:ascii="Arial" w:hAnsi="Arial" w:cs="Arial"/>
          <w:lang w:val="sk-SK"/>
        </w:rPr>
        <w:t>Vodiči a spriev</w:t>
      </w:r>
      <w:r w:rsidR="00BD0E24">
        <w:rPr>
          <w:rFonts w:ascii="Arial" w:hAnsi="Arial" w:cs="Arial"/>
          <w:lang w:val="sk-SK"/>
        </w:rPr>
        <w:t xml:space="preserve">odcovia holubov (prepravné auto OZ BJ) sú povinní </w:t>
      </w:r>
      <w:r w:rsidR="00BD0E24" w:rsidRPr="00894ED3">
        <w:rPr>
          <w:rFonts w:ascii="Arial" w:hAnsi="Arial" w:cs="Arial"/>
          <w:lang w:val="sk-SK"/>
        </w:rPr>
        <w:t>sa</w:t>
      </w:r>
      <w:r w:rsidR="00BD0E24">
        <w:rPr>
          <w:rFonts w:ascii="Arial" w:hAnsi="Arial" w:cs="Arial"/>
          <w:lang w:val="sk-SK"/>
        </w:rPr>
        <w:t xml:space="preserve"> riadiť</w:t>
      </w:r>
      <w:r w:rsidR="00BD0E24" w:rsidRPr="00894ED3">
        <w:rPr>
          <w:rFonts w:ascii="Arial" w:hAnsi="Arial" w:cs="Arial"/>
          <w:lang w:val="sk-SK"/>
        </w:rPr>
        <w:t xml:space="preserve"> smernicami pre činnosť sprievodcu, ktoré sú umiestnené v prepravnom vozidle OZ. Zodpovedajú za ošetrenie holubov a manipuláciu s holubmi počas dopravy na pretek.</w:t>
      </w:r>
    </w:p>
    <w:p w:rsidR="00BD0E24" w:rsidRDefault="00F529C9" w:rsidP="00303AA7">
      <w:pPr>
        <w:jc w:val="both"/>
        <w:rPr>
          <w:rFonts w:ascii="Arial" w:hAnsi="Arial" w:cs="Arial"/>
          <w:iCs/>
          <w:lang w:val="sk-SK"/>
        </w:rPr>
      </w:pPr>
      <w:r>
        <w:rPr>
          <w:rFonts w:ascii="Arial" w:hAnsi="Arial" w:cs="Arial"/>
          <w:b/>
          <w:lang w:val="sk-SK"/>
        </w:rPr>
        <w:t>21</w:t>
      </w:r>
      <w:r w:rsidR="00BD0E24">
        <w:rPr>
          <w:rFonts w:ascii="Arial" w:hAnsi="Arial" w:cs="Arial"/>
          <w:lang w:val="sk-SK"/>
        </w:rPr>
        <w:t xml:space="preserve">. </w:t>
      </w:r>
      <w:r w:rsidR="00BD0E24" w:rsidRPr="00894ED3">
        <w:rPr>
          <w:rFonts w:ascii="Arial" w:hAnsi="Arial" w:cs="Arial"/>
          <w:lang w:val="sk-SK"/>
        </w:rPr>
        <w:t>Neodovzdanie kópií sprievodcovi pred pretekom – pri zbere , má za následok vyradenie z preteku .</w:t>
      </w:r>
    </w:p>
    <w:p w:rsidR="00BD0E24" w:rsidRDefault="00BD0E24" w:rsidP="00280AB7">
      <w:pPr>
        <w:jc w:val="center"/>
        <w:rPr>
          <w:rFonts w:ascii="Arial" w:hAnsi="Arial" w:cs="Arial"/>
          <w:b/>
          <w:iCs/>
          <w:sz w:val="28"/>
          <w:szCs w:val="28"/>
          <w:lang w:val="sk-SK"/>
        </w:rPr>
      </w:pPr>
    </w:p>
    <w:p w:rsidR="00BD0E24" w:rsidRDefault="00BD0E24" w:rsidP="00280AB7">
      <w:pPr>
        <w:jc w:val="center"/>
        <w:rPr>
          <w:rFonts w:ascii="Arial" w:hAnsi="Arial" w:cs="Arial"/>
          <w:b/>
          <w:iCs/>
          <w:sz w:val="28"/>
          <w:szCs w:val="28"/>
          <w:lang w:val="sk-SK"/>
        </w:rPr>
      </w:pPr>
      <w:r>
        <w:rPr>
          <w:rFonts w:ascii="Arial" w:hAnsi="Arial" w:cs="Arial"/>
          <w:b/>
          <w:iCs/>
          <w:sz w:val="28"/>
          <w:szCs w:val="28"/>
          <w:lang w:val="sk-SK"/>
        </w:rPr>
        <w:t>II.</w:t>
      </w:r>
    </w:p>
    <w:p w:rsidR="00BD0E24" w:rsidRDefault="00BD0E24" w:rsidP="00280AB7">
      <w:pPr>
        <w:jc w:val="center"/>
        <w:rPr>
          <w:rFonts w:ascii="Arial" w:hAnsi="Arial" w:cs="Arial"/>
          <w:iCs/>
          <w:lang w:val="sk-SK"/>
        </w:rPr>
      </w:pPr>
      <w:r>
        <w:rPr>
          <w:rFonts w:ascii="Arial" w:hAnsi="Arial" w:cs="Arial"/>
          <w:b/>
          <w:iCs/>
          <w:sz w:val="28"/>
          <w:szCs w:val="28"/>
          <w:lang w:val="sk-SK"/>
        </w:rPr>
        <w:t>Štart preteku</w:t>
      </w:r>
    </w:p>
    <w:p w:rsidR="00BD0E24" w:rsidRDefault="00BD0E24" w:rsidP="00280AB7">
      <w:pPr>
        <w:jc w:val="both"/>
        <w:rPr>
          <w:rFonts w:ascii="Arial" w:hAnsi="Arial" w:cs="Arial"/>
          <w:iCs/>
          <w:lang w:val="sk-SK"/>
        </w:rPr>
      </w:pPr>
    </w:p>
    <w:p w:rsidR="00BD0E24" w:rsidRDefault="00BD0E24" w:rsidP="00280AB7">
      <w:pPr>
        <w:jc w:val="both"/>
        <w:rPr>
          <w:rFonts w:ascii="Arial" w:hAnsi="Arial" w:cs="Arial"/>
          <w:iCs/>
          <w:lang w:val="sk-SK"/>
        </w:rPr>
      </w:pPr>
      <w:r w:rsidRPr="001539C5">
        <w:rPr>
          <w:rFonts w:ascii="Arial" w:hAnsi="Arial" w:cs="Arial"/>
          <w:b/>
          <w:iCs/>
          <w:lang w:val="sk-SK"/>
        </w:rPr>
        <w:t>01.</w:t>
      </w:r>
      <w:r>
        <w:rPr>
          <w:rFonts w:ascii="Arial" w:hAnsi="Arial" w:cs="Arial"/>
          <w:iCs/>
          <w:lang w:val="sk-SK"/>
        </w:rPr>
        <w:t xml:space="preserve"> Štart holubov prevádza a „Protokol o štarte“ potvrdzuje štartér dohodnutý s OZ CHPH.</w:t>
      </w:r>
    </w:p>
    <w:p w:rsidR="00BD0E24" w:rsidRDefault="00BD0E24" w:rsidP="00280AB7">
      <w:pPr>
        <w:jc w:val="both"/>
        <w:rPr>
          <w:rFonts w:ascii="Arial" w:hAnsi="Arial" w:cs="Arial"/>
          <w:iCs/>
          <w:lang w:val="sk-SK"/>
        </w:rPr>
      </w:pPr>
      <w:r w:rsidRPr="001539C5">
        <w:rPr>
          <w:rFonts w:ascii="Arial" w:hAnsi="Arial" w:cs="Arial"/>
          <w:b/>
          <w:iCs/>
          <w:lang w:val="sk-SK"/>
        </w:rPr>
        <w:lastRenderedPageBreak/>
        <w:t>02</w:t>
      </w:r>
      <w:r>
        <w:rPr>
          <w:rFonts w:ascii="Arial" w:hAnsi="Arial" w:cs="Arial"/>
          <w:iCs/>
          <w:lang w:val="sk-SK"/>
        </w:rPr>
        <w:t>. Pokyn, resp. súhlas k štartu dáva štartovacia komisia OZ v zložení:</w:t>
      </w:r>
    </w:p>
    <w:p w:rsidR="00BD0E24" w:rsidRPr="00894ED3" w:rsidRDefault="00BD0E24" w:rsidP="00280AB7">
      <w:pPr>
        <w:rPr>
          <w:rFonts w:ascii="Arial" w:hAnsi="Arial" w:cs="Arial"/>
          <w:lang w:val="sk-SK"/>
        </w:rPr>
      </w:pPr>
      <w:r>
        <w:rPr>
          <w:rFonts w:ascii="Arial" w:hAnsi="Arial" w:cs="Arial"/>
          <w:iCs/>
          <w:lang w:val="sk-SK"/>
        </w:rPr>
        <w:t xml:space="preserve">      </w:t>
      </w:r>
      <w:r>
        <w:rPr>
          <w:rFonts w:ascii="Arial" w:hAnsi="Arial" w:cs="Arial"/>
          <w:lang w:val="sk-SK"/>
        </w:rPr>
        <w:t xml:space="preserve">- vedúci komisie: </w:t>
      </w:r>
      <w:r>
        <w:rPr>
          <w:rFonts w:ascii="Arial" w:hAnsi="Arial" w:cs="Arial"/>
          <w:lang w:val="sk-SK"/>
        </w:rPr>
        <w:tab/>
        <w:t>Bednár Jozef ml.</w:t>
      </w:r>
      <w:r w:rsidRPr="00894ED3">
        <w:rPr>
          <w:rFonts w:ascii="Arial" w:hAnsi="Arial" w:cs="Arial"/>
          <w:lang w:val="sk-SK"/>
        </w:rPr>
        <w:t xml:space="preserve"> </w:t>
      </w:r>
      <w:r>
        <w:rPr>
          <w:rFonts w:ascii="Arial" w:hAnsi="Arial" w:cs="Arial"/>
          <w:lang w:val="sk-SK"/>
        </w:rPr>
        <w:t>(0905/298212)</w:t>
      </w:r>
    </w:p>
    <w:p w:rsidR="00BD0E24" w:rsidRDefault="00BD0E24" w:rsidP="00280AB7">
      <w:pPr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 xml:space="preserve">      </w:t>
      </w:r>
      <w:r w:rsidRPr="00894ED3">
        <w:rPr>
          <w:rFonts w:ascii="Arial" w:hAnsi="Arial" w:cs="Arial"/>
          <w:lang w:val="sk-SK"/>
        </w:rPr>
        <w:t>- členovia komisie:</w:t>
      </w:r>
      <w:r w:rsidRPr="00894ED3">
        <w:rPr>
          <w:rFonts w:ascii="Arial" w:hAnsi="Arial" w:cs="Arial"/>
          <w:lang w:val="sk-SK"/>
        </w:rPr>
        <w:tab/>
      </w:r>
      <w:r>
        <w:rPr>
          <w:rFonts w:ascii="Arial" w:hAnsi="Arial" w:cs="Arial"/>
          <w:lang w:val="sk-SK"/>
        </w:rPr>
        <w:t>Dulák Peter (0902/44</w:t>
      </w:r>
      <w:r w:rsidR="00BD7595">
        <w:rPr>
          <w:rFonts w:ascii="Arial" w:hAnsi="Arial" w:cs="Arial"/>
          <w:lang w:val="sk-SK"/>
        </w:rPr>
        <w:t>8</w:t>
      </w:r>
      <w:r>
        <w:rPr>
          <w:rFonts w:ascii="Arial" w:hAnsi="Arial" w:cs="Arial"/>
          <w:lang w:val="sk-SK"/>
        </w:rPr>
        <w:t>775)</w:t>
      </w:r>
    </w:p>
    <w:p w:rsidR="00BD0E24" w:rsidRPr="00894ED3" w:rsidRDefault="00BD0E24" w:rsidP="00280AB7">
      <w:pPr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ab/>
      </w:r>
      <w:r>
        <w:rPr>
          <w:rFonts w:ascii="Arial" w:hAnsi="Arial" w:cs="Arial"/>
          <w:lang w:val="sk-SK"/>
        </w:rPr>
        <w:tab/>
      </w:r>
      <w:r>
        <w:rPr>
          <w:rFonts w:ascii="Arial" w:hAnsi="Arial" w:cs="Arial"/>
          <w:lang w:val="sk-SK"/>
        </w:rPr>
        <w:tab/>
      </w:r>
      <w:r>
        <w:rPr>
          <w:rFonts w:ascii="Arial" w:hAnsi="Arial" w:cs="Arial"/>
          <w:lang w:val="sk-SK"/>
        </w:rPr>
        <w:tab/>
      </w:r>
      <w:r w:rsidRPr="00894ED3">
        <w:rPr>
          <w:rFonts w:ascii="Arial" w:hAnsi="Arial" w:cs="Arial"/>
          <w:lang w:val="sk-SK"/>
        </w:rPr>
        <w:t>Kostár Milan</w:t>
      </w:r>
      <w:r>
        <w:rPr>
          <w:rFonts w:ascii="Arial" w:hAnsi="Arial" w:cs="Arial"/>
          <w:lang w:val="sk-SK"/>
        </w:rPr>
        <w:t xml:space="preserve"> (0905/621732)</w:t>
      </w:r>
    </w:p>
    <w:p w:rsidR="00BD0E24" w:rsidRDefault="00BD0E24" w:rsidP="00280AB7">
      <w:pPr>
        <w:jc w:val="both"/>
        <w:rPr>
          <w:rFonts w:ascii="Arial" w:hAnsi="Arial" w:cs="Arial"/>
          <w:iCs/>
          <w:lang w:val="sk-SK"/>
        </w:rPr>
      </w:pPr>
      <w:r w:rsidRPr="001539C5">
        <w:rPr>
          <w:rFonts w:ascii="Arial" w:hAnsi="Arial" w:cs="Arial"/>
          <w:b/>
          <w:iCs/>
          <w:lang w:val="sk-SK"/>
        </w:rPr>
        <w:t>03</w:t>
      </w:r>
      <w:r>
        <w:rPr>
          <w:rFonts w:ascii="Arial" w:hAnsi="Arial" w:cs="Arial"/>
          <w:iCs/>
          <w:lang w:val="sk-SK"/>
        </w:rPr>
        <w:t>. Rozhodnutie komisie je prijaté väčšinovým pomerom.</w:t>
      </w:r>
    </w:p>
    <w:p w:rsidR="00BD0E24" w:rsidRDefault="00BD0E24" w:rsidP="00303AA7">
      <w:pPr>
        <w:jc w:val="both"/>
        <w:rPr>
          <w:rFonts w:ascii="Arial" w:hAnsi="Arial" w:cs="Arial"/>
          <w:iCs/>
          <w:lang w:val="sk-SK"/>
        </w:rPr>
      </w:pPr>
    </w:p>
    <w:p w:rsidR="00BD0E24" w:rsidRDefault="00BD0E24" w:rsidP="00303AA7">
      <w:pPr>
        <w:jc w:val="both"/>
        <w:rPr>
          <w:rFonts w:ascii="Arial" w:hAnsi="Arial" w:cs="Arial"/>
          <w:iCs/>
          <w:lang w:val="sk-SK"/>
        </w:rPr>
      </w:pPr>
    </w:p>
    <w:p w:rsidR="00BD0E24" w:rsidRDefault="00BD0E24" w:rsidP="00280AB7">
      <w:pPr>
        <w:jc w:val="center"/>
        <w:rPr>
          <w:rFonts w:ascii="Arial" w:hAnsi="Arial" w:cs="Arial"/>
          <w:b/>
          <w:iCs/>
          <w:sz w:val="28"/>
          <w:szCs w:val="28"/>
          <w:lang w:val="sk-SK"/>
        </w:rPr>
      </w:pPr>
      <w:r>
        <w:rPr>
          <w:rFonts w:ascii="Arial" w:hAnsi="Arial" w:cs="Arial"/>
          <w:b/>
          <w:iCs/>
          <w:sz w:val="28"/>
          <w:szCs w:val="28"/>
          <w:lang w:val="sk-SK"/>
        </w:rPr>
        <w:t>III.</w:t>
      </w:r>
    </w:p>
    <w:p w:rsidR="00BD0E24" w:rsidRDefault="00BD0E24" w:rsidP="00280AB7">
      <w:pPr>
        <w:jc w:val="center"/>
        <w:rPr>
          <w:rFonts w:ascii="Arial" w:hAnsi="Arial" w:cs="Arial"/>
          <w:iCs/>
          <w:lang w:val="sk-SK"/>
        </w:rPr>
      </w:pPr>
      <w:r>
        <w:rPr>
          <w:rFonts w:ascii="Arial" w:hAnsi="Arial" w:cs="Arial"/>
          <w:b/>
          <w:iCs/>
          <w:sz w:val="28"/>
          <w:szCs w:val="28"/>
          <w:lang w:val="sk-SK"/>
        </w:rPr>
        <w:t>Príprava na konštatovanie a konštatovanie holubov</w:t>
      </w:r>
    </w:p>
    <w:p w:rsidR="00BD0E24" w:rsidRDefault="00BD0E24" w:rsidP="00280AB7">
      <w:pPr>
        <w:jc w:val="center"/>
        <w:rPr>
          <w:rFonts w:ascii="Arial" w:hAnsi="Arial" w:cs="Arial"/>
          <w:iCs/>
          <w:lang w:val="sk-SK"/>
        </w:rPr>
      </w:pPr>
    </w:p>
    <w:p w:rsidR="00BD0E24" w:rsidRPr="00894ED3" w:rsidRDefault="00BD0E24" w:rsidP="00A041A4">
      <w:pPr>
        <w:jc w:val="both"/>
        <w:rPr>
          <w:rFonts w:ascii="Arial" w:hAnsi="Arial" w:cs="Arial"/>
          <w:lang w:val="sk-SK"/>
        </w:rPr>
      </w:pPr>
      <w:r w:rsidRPr="001539C5">
        <w:rPr>
          <w:rFonts w:ascii="Arial" w:hAnsi="Arial" w:cs="Arial"/>
          <w:b/>
          <w:lang w:val="sk-SK"/>
        </w:rPr>
        <w:t>01</w:t>
      </w:r>
      <w:r w:rsidRPr="00894ED3">
        <w:rPr>
          <w:rFonts w:ascii="Arial" w:hAnsi="Arial" w:cs="Arial"/>
          <w:lang w:val="sk-SK"/>
        </w:rPr>
        <w:t>. Každý chovat</w:t>
      </w:r>
      <w:r>
        <w:rPr>
          <w:rFonts w:ascii="Arial" w:hAnsi="Arial" w:cs="Arial"/>
          <w:lang w:val="sk-SK"/>
        </w:rPr>
        <w:t>eľ (v prípade neprítomnosti na nasadzovaní PH jeho zástupca</w:t>
      </w:r>
      <w:r w:rsidRPr="00894ED3">
        <w:rPr>
          <w:rFonts w:ascii="Arial" w:hAnsi="Arial" w:cs="Arial"/>
          <w:lang w:val="sk-SK"/>
        </w:rPr>
        <w:t>) je povinný b</w:t>
      </w:r>
      <w:r>
        <w:rPr>
          <w:rFonts w:ascii="Arial" w:hAnsi="Arial" w:cs="Arial"/>
          <w:lang w:val="sk-SK"/>
        </w:rPr>
        <w:t>yť prítomný na uzatváraní hodín</w:t>
      </w:r>
      <w:r w:rsidRPr="00894ED3">
        <w:rPr>
          <w:rFonts w:ascii="Arial" w:hAnsi="Arial" w:cs="Arial"/>
          <w:lang w:val="sk-SK"/>
        </w:rPr>
        <w:t>, to sa týka aj chovateľov</w:t>
      </w:r>
      <w:r>
        <w:rPr>
          <w:rFonts w:ascii="Arial" w:hAnsi="Arial" w:cs="Arial"/>
          <w:lang w:val="sk-SK"/>
        </w:rPr>
        <w:t>, ktorí</w:t>
      </w:r>
      <w:r w:rsidRPr="00894ED3">
        <w:rPr>
          <w:rFonts w:ascii="Arial" w:hAnsi="Arial" w:cs="Arial"/>
          <w:lang w:val="sk-SK"/>
        </w:rPr>
        <w:t xml:space="preserve"> vlastnia systém EKS. Ak chovateľ nebude mať vážny dôvod  prečo sa nedostavil k zatváraniu hodín bude riešený výborom OZ . </w:t>
      </w:r>
    </w:p>
    <w:p w:rsidR="00BD0E24" w:rsidRPr="00894ED3" w:rsidRDefault="00BD0E24" w:rsidP="00A041A4">
      <w:pPr>
        <w:jc w:val="both"/>
        <w:rPr>
          <w:rFonts w:ascii="Arial" w:hAnsi="Arial" w:cs="Arial"/>
          <w:lang w:val="sk-SK"/>
        </w:rPr>
      </w:pPr>
      <w:r w:rsidRPr="001539C5">
        <w:rPr>
          <w:rFonts w:ascii="Arial" w:hAnsi="Arial" w:cs="Arial"/>
          <w:b/>
          <w:lang w:val="sk-SK"/>
        </w:rPr>
        <w:t>02.</w:t>
      </w:r>
      <w:r w:rsidRPr="00894ED3">
        <w:rPr>
          <w:rFonts w:ascii="Arial" w:hAnsi="Arial" w:cs="Arial"/>
          <w:lang w:val="sk-SK"/>
        </w:rPr>
        <w:t xml:space="preserve"> O uzatvorení hod</w:t>
      </w:r>
      <w:r>
        <w:rPr>
          <w:rFonts w:ascii="Arial" w:hAnsi="Arial" w:cs="Arial"/>
          <w:lang w:val="sk-SK"/>
        </w:rPr>
        <w:t>ín musí byť spísaný protokol</w:t>
      </w:r>
      <w:r w:rsidRPr="00894ED3">
        <w:rPr>
          <w:rFonts w:ascii="Arial" w:hAnsi="Arial" w:cs="Arial"/>
          <w:lang w:val="sk-SK"/>
        </w:rPr>
        <w:t xml:space="preserve"> obsahujúci potrebné údaje, ako: čísla hodín, u koho budú počas preteku a číslo prvej dutinky</w:t>
      </w:r>
      <w:r>
        <w:rPr>
          <w:rFonts w:ascii="Arial" w:hAnsi="Arial" w:cs="Arial"/>
          <w:lang w:val="sk-SK"/>
        </w:rPr>
        <w:t xml:space="preserve"> </w:t>
      </w:r>
      <w:r w:rsidRPr="00894ED3">
        <w:rPr>
          <w:rFonts w:ascii="Arial" w:hAnsi="Arial" w:cs="Arial"/>
          <w:lang w:val="sk-SK"/>
        </w:rPr>
        <w:t xml:space="preserve">zistene kontrolou. O každom ďalšom dodatočnom uzatvorení hodín alebo ich úprave, musí byť urobený zápis . </w:t>
      </w:r>
    </w:p>
    <w:p w:rsidR="00BD0E24" w:rsidRPr="00894ED3" w:rsidRDefault="00BD0E24" w:rsidP="00A041A4">
      <w:pPr>
        <w:jc w:val="both"/>
        <w:rPr>
          <w:rFonts w:ascii="Arial" w:hAnsi="Arial" w:cs="Arial"/>
          <w:lang w:val="sk-SK"/>
        </w:rPr>
      </w:pPr>
      <w:r w:rsidRPr="001539C5">
        <w:rPr>
          <w:rFonts w:ascii="Arial" w:hAnsi="Arial" w:cs="Arial"/>
          <w:b/>
          <w:lang w:val="sk-SK"/>
        </w:rPr>
        <w:t>03.</w:t>
      </w:r>
      <w:r w:rsidRPr="00894ED3">
        <w:rPr>
          <w:rFonts w:ascii="Arial" w:hAnsi="Arial" w:cs="Arial"/>
          <w:lang w:val="sk-SK"/>
        </w:rPr>
        <w:t xml:space="preserve"> Dodatočné uzatvorenie hodín a hodín v havarijnom stave musí byť vykonané v celú hodinu alebo polhodinu . Spolu</w:t>
      </w:r>
      <w:r>
        <w:rPr>
          <w:rFonts w:ascii="Arial" w:hAnsi="Arial" w:cs="Arial"/>
          <w:lang w:val="sk-SK"/>
        </w:rPr>
        <w:t xml:space="preserve"> s</w:t>
      </w:r>
      <w:r w:rsidRPr="00894ED3">
        <w:rPr>
          <w:rFonts w:ascii="Arial" w:hAnsi="Arial" w:cs="Arial"/>
          <w:lang w:val="sk-SK"/>
        </w:rPr>
        <w:t xml:space="preserve"> uzatváracím odtlačkom dodatočne uzatvorených hodín musí byť vykonaný odtlačok iných</w:t>
      </w:r>
      <w:r>
        <w:rPr>
          <w:rFonts w:ascii="Arial" w:hAnsi="Arial" w:cs="Arial"/>
          <w:lang w:val="sk-SK"/>
        </w:rPr>
        <w:t>, riadne uzatvorených hodín</w:t>
      </w:r>
      <w:r w:rsidRPr="00894ED3">
        <w:rPr>
          <w:rFonts w:ascii="Arial" w:hAnsi="Arial" w:cs="Arial"/>
          <w:lang w:val="sk-SK"/>
        </w:rPr>
        <w:t>.</w:t>
      </w:r>
    </w:p>
    <w:p w:rsidR="00BD0E24" w:rsidRPr="00894ED3" w:rsidRDefault="00BD0E24" w:rsidP="00571C18">
      <w:pPr>
        <w:jc w:val="both"/>
        <w:rPr>
          <w:rFonts w:ascii="Arial" w:hAnsi="Arial" w:cs="Arial"/>
          <w:lang w:val="sk-SK"/>
        </w:rPr>
      </w:pPr>
      <w:r w:rsidRPr="001539C5">
        <w:rPr>
          <w:rFonts w:ascii="Arial" w:hAnsi="Arial" w:cs="Arial"/>
          <w:b/>
          <w:lang w:val="sk-SK"/>
        </w:rPr>
        <w:t>04</w:t>
      </w:r>
      <w:r w:rsidRPr="00894ED3">
        <w:rPr>
          <w:rFonts w:ascii="Arial" w:hAnsi="Arial" w:cs="Arial"/>
          <w:lang w:val="sk-SK"/>
        </w:rPr>
        <w:t xml:space="preserve">. Na plombovanie konštatovacích hodín povoľuje používať olovené aj plastikové plomby a originálny plombovací drôt . </w:t>
      </w:r>
    </w:p>
    <w:p w:rsidR="00BD0E24" w:rsidRPr="00894ED3" w:rsidRDefault="00BD0E24" w:rsidP="00A041A4">
      <w:pPr>
        <w:jc w:val="both"/>
        <w:rPr>
          <w:rFonts w:ascii="Arial" w:hAnsi="Arial" w:cs="Arial"/>
          <w:lang w:val="sk-SK"/>
        </w:rPr>
      </w:pPr>
      <w:r w:rsidRPr="001539C5">
        <w:rPr>
          <w:rFonts w:ascii="Arial" w:hAnsi="Arial" w:cs="Arial"/>
          <w:b/>
          <w:lang w:val="sk-SK"/>
        </w:rPr>
        <w:t>05</w:t>
      </w:r>
      <w:r w:rsidRPr="00894ED3">
        <w:rPr>
          <w:rFonts w:ascii="Arial" w:hAnsi="Arial" w:cs="Arial"/>
          <w:lang w:val="sk-SK"/>
        </w:rPr>
        <w:t xml:space="preserve">. Do jednej tuby sa môže konštatovať len jeden holub resp. gumová obrúčka . Tuby s konštatovanou pretekovou gumovou obrúčkou musia byť hodené do hodín hore dnom . </w:t>
      </w:r>
    </w:p>
    <w:p w:rsidR="00BD0E24" w:rsidRPr="001539C5" w:rsidRDefault="00BD0E24" w:rsidP="00A041A4">
      <w:pPr>
        <w:jc w:val="both"/>
        <w:rPr>
          <w:rFonts w:ascii="Arial" w:hAnsi="Arial" w:cs="Arial"/>
          <w:b/>
          <w:lang w:val="sk-SK"/>
        </w:rPr>
      </w:pPr>
      <w:r w:rsidRPr="001539C5">
        <w:rPr>
          <w:rFonts w:ascii="Arial" w:hAnsi="Arial" w:cs="Arial"/>
          <w:b/>
          <w:lang w:val="sk-SK"/>
        </w:rPr>
        <w:t>06</w:t>
      </w:r>
      <w:r w:rsidRPr="00894ED3">
        <w:rPr>
          <w:rFonts w:ascii="Arial" w:hAnsi="Arial" w:cs="Arial"/>
          <w:lang w:val="sk-SK"/>
        </w:rPr>
        <w:t xml:space="preserve">. Do štyroch hodín po konštatovaní holuba je chovateľ povinný mať k dispozícii </w:t>
      </w:r>
      <w:r w:rsidRPr="001539C5">
        <w:rPr>
          <w:rFonts w:ascii="Arial" w:hAnsi="Arial" w:cs="Arial"/>
          <w:b/>
          <w:lang w:val="sk-SK"/>
        </w:rPr>
        <w:t xml:space="preserve">konštatované holuby za účelom preukázania sa kontrolným orgánom . </w:t>
      </w:r>
    </w:p>
    <w:p w:rsidR="00BD0E24" w:rsidRPr="00894ED3" w:rsidRDefault="00BD0E24" w:rsidP="00A041A4">
      <w:pPr>
        <w:jc w:val="both"/>
        <w:rPr>
          <w:rFonts w:ascii="Arial" w:hAnsi="Arial" w:cs="Arial"/>
          <w:lang w:val="sk-SK"/>
        </w:rPr>
      </w:pPr>
      <w:r w:rsidRPr="001539C5">
        <w:rPr>
          <w:rFonts w:ascii="Arial" w:hAnsi="Arial" w:cs="Arial"/>
          <w:b/>
          <w:lang w:val="sk-SK"/>
        </w:rPr>
        <w:t>07.</w:t>
      </w:r>
      <w:r w:rsidRPr="00894ED3">
        <w:rPr>
          <w:rFonts w:ascii="Arial" w:hAnsi="Arial" w:cs="Arial"/>
          <w:lang w:val="sk-SK"/>
        </w:rPr>
        <w:t xml:space="preserve"> Hodiny zastavené alebo s pretrhnutou páskou pred pretekom, ak v nich nebol konštatovaný holub, môžu byť znovu uzatvorené za podmienok (viď</w:t>
      </w:r>
      <w:r>
        <w:rPr>
          <w:rFonts w:ascii="Arial" w:hAnsi="Arial" w:cs="Arial"/>
          <w:lang w:val="sk-SK"/>
        </w:rPr>
        <w:t xml:space="preserve"> </w:t>
      </w:r>
      <w:r w:rsidRPr="00894ED3">
        <w:rPr>
          <w:rFonts w:ascii="Arial" w:hAnsi="Arial" w:cs="Arial"/>
          <w:lang w:val="sk-SK"/>
        </w:rPr>
        <w:t>vyššie). Takéto havarijné hodiny sa môžu spustiť so spoločným odtlačkom s inými idúcimi a riadne uzatvorenými hodinami .</w:t>
      </w:r>
    </w:p>
    <w:p w:rsidR="00BD0E24" w:rsidRDefault="00BD0E24" w:rsidP="00BB16AF">
      <w:pPr>
        <w:jc w:val="center"/>
        <w:rPr>
          <w:rFonts w:ascii="Arial" w:hAnsi="Arial" w:cs="Arial"/>
          <w:lang w:val="sk-SK"/>
        </w:rPr>
      </w:pPr>
    </w:p>
    <w:p w:rsidR="00BD0E24" w:rsidRDefault="00BD0E24" w:rsidP="00BB16AF">
      <w:pPr>
        <w:jc w:val="center"/>
        <w:rPr>
          <w:rFonts w:ascii="Arial" w:hAnsi="Arial" w:cs="Arial"/>
          <w:lang w:val="sk-SK"/>
        </w:rPr>
      </w:pPr>
    </w:p>
    <w:p w:rsidR="00BD0E24" w:rsidRDefault="00BD0E24" w:rsidP="00BB16AF">
      <w:pPr>
        <w:jc w:val="center"/>
        <w:rPr>
          <w:rFonts w:ascii="Arial" w:hAnsi="Arial" w:cs="Arial"/>
          <w:b/>
          <w:sz w:val="28"/>
          <w:szCs w:val="28"/>
          <w:lang w:val="sk-SK"/>
        </w:rPr>
      </w:pPr>
      <w:r>
        <w:rPr>
          <w:rFonts w:ascii="Arial" w:hAnsi="Arial" w:cs="Arial"/>
          <w:b/>
          <w:sz w:val="28"/>
          <w:szCs w:val="28"/>
          <w:lang w:val="sk-SK"/>
        </w:rPr>
        <w:t>IV.</w:t>
      </w:r>
    </w:p>
    <w:p w:rsidR="00BD0E24" w:rsidRDefault="00BD0E24" w:rsidP="00BB16AF">
      <w:pPr>
        <w:jc w:val="center"/>
        <w:rPr>
          <w:rFonts w:ascii="Arial" w:hAnsi="Arial" w:cs="Arial"/>
          <w:lang w:val="sk-SK"/>
        </w:rPr>
      </w:pPr>
      <w:r>
        <w:rPr>
          <w:rFonts w:ascii="Arial" w:hAnsi="Arial" w:cs="Arial"/>
          <w:b/>
          <w:sz w:val="28"/>
          <w:szCs w:val="28"/>
          <w:lang w:val="sk-SK"/>
        </w:rPr>
        <w:t>Vyhodnotenie doletu konštatovaných holubov</w:t>
      </w:r>
    </w:p>
    <w:p w:rsidR="00BD0E24" w:rsidRDefault="00BD0E24" w:rsidP="00BB16AF">
      <w:pPr>
        <w:jc w:val="center"/>
        <w:rPr>
          <w:rFonts w:ascii="Arial" w:hAnsi="Arial" w:cs="Arial"/>
          <w:lang w:val="sk-SK"/>
        </w:rPr>
      </w:pPr>
    </w:p>
    <w:p w:rsidR="00BD0E24" w:rsidRDefault="00BD0E24" w:rsidP="00571C18">
      <w:pPr>
        <w:jc w:val="both"/>
        <w:rPr>
          <w:rFonts w:ascii="Arial" w:hAnsi="Arial" w:cs="Arial"/>
          <w:lang w:val="sk-SK"/>
        </w:rPr>
      </w:pPr>
      <w:r w:rsidRPr="001539C5">
        <w:rPr>
          <w:rFonts w:ascii="Arial" w:hAnsi="Arial" w:cs="Arial"/>
          <w:b/>
          <w:lang w:val="sk-SK"/>
        </w:rPr>
        <w:t>01</w:t>
      </w:r>
      <w:r>
        <w:rPr>
          <w:rFonts w:ascii="Arial" w:hAnsi="Arial" w:cs="Arial"/>
          <w:lang w:val="sk-SK"/>
        </w:rPr>
        <w:t>. Čas otvárania konštatovacích hodín je určený usporiadateľom preteku na 18:00 hod. v deň konania preteku.</w:t>
      </w:r>
    </w:p>
    <w:p w:rsidR="00BD0E24" w:rsidRPr="00894ED3" w:rsidRDefault="00BD0E24" w:rsidP="00DB3C6F">
      <w:pPr>
        <w:jc w:val="both"/>
        <w:rPr>
          <w:rFonts w:ascii="Arial" w:hAnsi="Arial" w:cs="Arial"/>
          <w:lang w:val="sk-SK"/>
        </w:rPr>
      </w:pPr>
      <w:r w:rsidRPr="001539C5">
        <w:rPr>
          <w:rFonts w:ascii="Arial" w:hAnsi="Arial" w:cs="Arial"/>
          <w:b/>
          <w:lang w:val="sk-SK"/>
        </w:rPr>
        <w:t>02</w:t>
      </w:r>
      <w:r>
        <w:rPr>
          <w:rFonts w:ascii="Arial" w:hAnsi="Arial" w:cs="Arial"/>
          <w:lang w:val="sk-SK"/>
        </w:rPr>
        <w:t>. V prípade, že dôjde k nenaplneniu 20% doletených holubov do stanoveného otvárania konštatovacích hodín, v tom prípad</w:t>
      </w:r>
      <w:r w:rsidR="00ED3827">
        <w:rPr>
          <w:rFonts w:ascii="Arial" w:hAnsi="Arial" w:cs="Arial"/>
          <w:lang w:val="sk-SK"/>
        </w:rPr>
        <w:t xml:space="preserve">e prechádza rozhodnutie o čase </w:t>
      </w:r>
      <w:r>
        <w:rPr>
          <w:rFonts w:ascii="Arial" w:hAnsi="Arial" w:cs="Arial"/>
          <w:lang w:val="sk-SK"/>
        </w:rPr>
        <w:t xml:space="preserve">otvárania (kontrolného odklepu) konštatovacích hodín na výcvikovej komisii ZO, </w:t>
      </w:r>
      <w:r w:rsidRPr="00894ED3">
        <w:rPr>
          <w:rFonts w:ascii="Arial" w:hAnsi="Arial" w:cs="Arial"/>
          <w:lang w:val="sk-SK"/>
        </w:rPr>
        <w:t>túto sk</w:t>
      </w:r>
      <w:r>
        <w:rPr>
          <w:rFonts w:ascii="Arial" w:hAnsi="Arial" w:cs="Arial"/>
          <w:lang w:val="sk-SK"/>
        </w:rPr>
        <w:t>utočnosť oznámia výcvikárovi OZ a účastníkom preteku.</w:t>
      </w:r>
    </w:p>
    <w:p w:rsidR="00BD0E24" w:rsidRPr="00894ED3" w:rsidRDefault="00BD0E24" w:rsidP="005F6E4E">
      <w:pPr>
        <w:jc w:val="both"/>
        <w:rPr>
          <w:rFonts w:ascii="Arial" w:hAnsi="Arial" w:cs="Arial"/>
          <w:lang w:val="sk-SK"/>
        </w:rPr>
      </w:pPr>
      <w:r w:rsidRPr="001539C5">
        <w:rPr>
          <w:rFonts w:ascii="Arial" w:hAnsi="Arial" w:cs="Arial"/>
          <w:b/>
          <w:lang w:val="sk-SK"/>
        </w:rPr>
        <w:t>03.</w:t>
      </w:r>
      <w:r w:rsidRPr="00894ED3">
        <w:rPr>
          <w:rFonts w:ascii="Arial" w:hAnsi="Arial" w:cs="Arial"/>
          <w:lang w:val="sk-SK"/>
        </w:rPr>
        <w:t xml:space="preserve"> Každý chovat</w:t>
      </w:r>
      <w:r>
        <w:rPr>
          <w:rFonts w:ascii="Arial" w:hAnsi="Arial" w:cs="Arial"/>
          <w:lang w:val="sk-SK"/>
        </w:rPr>
        <w:t>eľ (v prípade neprítomnosti na nasadzovaní PH jeho zástupca</w:t>
      </w:r>
      <w:r w:rsidRPr="00894ED3">
        <w:rPr>
          <w:rFonts w:ascii="Arial" w:hAnsi="Arial" w:cs="Arial"/>
          <w:lang w:val="sk-SK"/>
        </w:rPr>
        <w:t>) je povinný b</w:t>
      </w:r>
      <w:r>
        <w:rPr>
          <w:rFonts w:ascii="Arial" w:hAnsi="Arial" w:cs="Arial"/>
          <w:lang w:val="sk-SK"/>
        </w:rPr>
        <w:t>yť prítomný pri prevádzaní kontrolného (otváracieho) odklepu. T</w:t>
      </w:r>
      <w:r w:rsidRPr="00894ED3">
        <w:rPr>
          <w:rFonts w:ascii="Arial" w:hAnsi="Arial" w:cs="Arial"/>
          <w:lang w:val="sk-SK"/>
        </w:rPr>
        <w:t>ýka</w:t>
      </w:r>
      <w:r>
        <w:rPr>
          <w:rFonts w:ascii="Arial" w:hAnsi="Arial" w:cs="Arial"/>
          <w:lang w:val="sk-SK"/>
        </w:rPr>
        <w:t xml:space="preserve"> sa to</w:t>
      </w:r>
      <w:r w:rsidRPr="00894ED3">
        <w:rPr>
          <w:rFonts w:ascii="Arial" w:hAnsi="Arial" w:cs="Arial"/>
          <w:lang w:val="sk-SK"/>
        </w:rPr>
        <w:t xml:space="preserve"> aj chovateľov</w:t>
      </w:r>
      <w:r>
        <w:rPr>
          <w:rFonts w:ascii="Arial" w:hAnsi="Arial" w:cs="Arial"/>
          <w:lang w:val="sk-SK"/>
        </w:rPr>
        <w:t xml:space="preserve">, ktorí vlastnia systém EKS. </w:t>
      </w:r>
    </w:p>
    <w:p w:rsidR="00BD0E24" w:rsidRDefault="00BD0E24" w:rsidP="00EE566D">
      <w:pPr>
        <w:jc w:val="both"/>
        <w:rPr>
          <w:rFonts w:ascii="Arial" w:hAnsi="Arial" w:cs="Arial"/>
          <w:iCs/>
          <w:lang w:val="sk-SK"/>
        </w:rPr>
      </w:pPr>
      <w:r w:rsidRPr="001539C5">
        <w:rPr>
          <w:rFonts w:ascii="Arial" w:hAnsi="Arial" w:cs="Arial"/>
          <w:b/>
          <w:iCs/>
          <w:lang w:val="sk-SK"/>
        </w:rPr>
        <w:t>04.</w:t>
      </w:r>
      <w:r>
        <w:rPr>
          <w:rFonts w:ascii="Arial" w:hAnsi="Arial" w:cs="Arial"/>
          <w:iCs/>
          <w:lang w:val="sk-SK"/>
        </w:rPr>
        <w:t xml:space="preserve"> Vedúci  alebo zástupca NS určí  3 – členné otváracie komisie, ktoré zodpovedajú za správnosť vyhodnotenia konštatovaných holubov. </w:t>
      </w:r>
    </w:p>
    <w:p w:rsidR="00BD0E24" w:rsidRDefault="00BD0E24" w:rsidP="00EE566D">
      <w:pPr>
        <w:jc w:val="both"/>
        <w:rPr>
          <w:rFonts w:ascii="Arial" w:hAnsi="Arial" w:cs="Arial"/>
          <w:lang w:val="sk-SK"/>
        </w:rPr>
      </w:pPr>
      <w:r w:rsidRPr="001539C5">
        <w:rPr>
          <w:rFonts w:ascii="Arial" w:hAnsi="Arial" w:cs="Arial"/>
          <w:b/>
          <w:lang w:val="sk-SK"/>
        </w:rPr>
        <w:lastRenderedPageBreak/>
        <w:t>05.</w:t>
      </w:r>
      <w:r>
        <w:rPr>
          <w:rFonts w:ascii="Arial" w:hAnsi="Arial" w:cs="Arial"/>
          <w:lang w:val="sk-SK"/>
        </w:rPr>
        <w:t xml:space="preserve"> Vzniknuté nedostatky pri otváraní konštatovacích hodín budú zaznamenané v protokole o otváraní konštatovacích hodín, v prípade potreby aj s odporučením  pre </w:t>
      </w:r>
    </w:p>
    <w:p w:rsidR="00BD0E24" w:rsidRDefault="00BD0E24" w:rsidP="00EE566D">
      <w:pPr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>komisiu OZ ako s daným problémom naložiť (návrh na vyradenie konštatovacích hodín).</w:t>
      </w:r>
    </w:p>
    <w:p w:rsidR="00BD0E24" w:rsidRDefault="00BD0E24" w:rsidP="00D105A0">
      <w:pPr>
        <w:jc w:val="both"/>
        <w:rPr>
          <w:rFonts w:ascii="Arial" w:hAnsi="Arial" w:cs="Arial"/>
          <w:b/>
          <w:lang w:val="sk-SK"/>
        </w:rPr>
      </w:pPr>
    </w:p>
    <w:p w:rsidR="00BD0E24" w:rsidRDefault="00BD0E24" w:rsidP="00484084">
      <w:pPr>
        <w:jc w:val="center"/>
        <w:rPr>
          <w:rFonts w:ascii="Arial" w:hAnsi="Arial" w:cs="Arial"/>
          <w:b/>
          <w:sz w:val="28"/>
          <w:szCs w:val="28"/>
          <w:lang w:val="sk-SK"/>
        </w:rPr>
      </w:pPr>
      <w:r>
        <w:rPr>
          <w:rFonts w:ascii="Arial" w:hAnsi="Arial" w:cs="Arial"/>
          <w:b/>
          <w:sz w:val="28"/>
          <w:szCs w:val="28"/>
          <w:lang w:val="sk-SK"/>
        </w:rPr>
        <w:t>V.</w:t>
      </w:r>
    </w:p>
    <w:p w:rsidR="00BD0E24" w:rsidRDefault="00BD0E24" w:rsidP="00484084">
      <w:pPr>
        <w:jc w:val="center"/>
        <w:rPr>
          <w:rFonts w:ascii="Arial" w:hAnsi="Arial" w:cs="Arial"/>
          <w:lang w:val="sk-SK"/>
        </w:rPr>
      </w:pPr>
      <w:r>
        <w:rPr>
          <w:rFonts w:ascii="Arial" w:hAnsi="Arial" w:cs="Arial"/>
          <w:b/>
          <w:sz w:val="28"/>
          <w:szCs w:val="28"/>
          <w:lang w:val="sk-SK"/>
        </w:rPr>
        <w:t>Preteková dokumentácia</w:t>
      </w:r>
    </w:p>
    <w:p w:rsidR="00BD0E24" w:rsidRDefault="00BD0E24" w:rsidP="00484084">
      <w:pPr>
        <w:jc w:val="center"/>
        <w:rPr>
          <w:rFonts w:ascii="Arial" w:hAnsi="Arial" w:cs="Arial"/>
          <w:lang w:val="sk-SK"/>
        </w:rPr>
      </w:pPr>
    </w:p>
    <w:p w:rsidR="00BD0E24" w:rsidRPr="00484084" w:rsidRDefault="00BD0E24" w:rsidP="00484084">
      <w:pPr>
        <w:jc w:val="both"/>
        <w:rPr>
          <w:rFonts w:ascii="Arial" w:hAnsi="Arial" w:cs="Arial"/>
          <w:lang w:val="sk-SK"/>
        </w:rPr>
      </w:pPr>
      <w:r w:rsidRPr="001539C5">
        <w:rPr>
          <w:rFonts w:ascii="Arial" w:hAnsi="Arial" w:cs="Arial"/>
          <w:b/>
          <w:lang w:val="sk-SK"/>
        </w:rPr>
        <w:t>01</w:t>
      </w:r>
      <w:r>
        <w:rPr>
          <w:rFonts w:ascii="Arial" w:hAnsi="Arial" w:cs="Arial"/>
          <w:lang w:val="sk-SK"/>
        </w:rPr>
        <w:t xml:space="preserve">. Originál „Protokol o krúžkovaní holubov na pretek“ je odovzdaný spoločne s druhou kópiou kontrolného listu v zapečatenej obálke na to určenej sprievodcovi prepravného auta. </w:t>
      </w:r>
    </w:p>
    <w:p w:rsidR="00BD0E24" w:rsidRDefault="00BD0E24" w:rsidP="00D105A0">
      <w:pPr>
        <w:jc w:val="both"/>
        <w:rPr>
          <w:rFonts w:ascii="Arial" w:hAnsi="Arial" w:cs="Arial"/>
          <w:lang w:val="sk-SK"/>
        </w:rPr>
      </w:pPr>
      <w:r w:rsidRPr="001539C5">
        <w:rPr>
          <w:rFonts w:ascii="Arial" w:hAnsi="Arial" w:cs="Arial"/>
          <w:b/>
          <w:lang w:val="sk-SK"/>
        </w:rPr>
        <w:t>02.</w:t>
      </w:r>
      <w:r>
        <w:rPr>
          <w:rFonts w:ascii="Arial" w:hAnsi="Arial" w:cs="Arial"/>
          <w:lang w:val="sk-SK"/>
        </w:rPr>
        <w:t xml:space="preserve"> Kópia „Protokol o krúžkovaní holubov na pretek“ je uložená s vyhodnotenou prvou kópiou KL v zapečatenej obálke na to určenej. Zostáva v archíve na ZO.</w:t>
      </w:r>
    </w:p>
    <w:p w:rsidR="00BD0E24" w:rsidRPr="00484084" w:rsidRDefault="00BD0E24" w:rsidP="001B41D3">
      <w:pPr>
        <w:jc w:val="both"/>
        <w:rPr>
          <w:rFonts w:ascii="Arial" w:hAnsi="Arial" w:cs="Arial"/>
          <w:lang w:val="sk-SK"/>
        </w:rPr>
      </w:pPr>
      <w:r w:rsidRPr="001539C5">
        <w:rPr>
          <w:rFonts w:ascii="Arial" w:hAnsi="Arial" w:cs="Arial"/>
          <w:b/>
          <w:lang w:val="sk-SK"/>
        </w:rPr>
        <w:t>03.</w:t>
      </w:r>
      <w:r>
        <w:rPr>
          <w:rFonts w:ascii="Arial" w:hAnsi="Arial" w:cs="Arial"/>
          <w:lang w:val="sk-SK"/>
        </w:rPr>
        <w:t xml:space="preserve"> Originál „Protokol o uzatváraní a otváraní konštatovacích hodín“ je zaslaný spoločne s originálom  kontrolného listu v zapečatenej obálke na to určenej výpočtárovi OZ. </w:t>
      </w:r>
    </w:p>
    <w:p w:rsidR="00BD0E24" w:rsidRDefault="00BD0E24" w:rsidP="001B41D3">
      <w:pPr>
        <w:jc w:val="both"/>
        <w:rPr>
          <w:rFonts w:ascii="Arial" w:hAnsi="Arial" w:cs="Arial"/>
          <w:lang w:val="sk-SK"/>
        </w:rPr>
      </w:pPr>
      <w:r w:rsidRPr="001539C5">
        <w:rPr>
          <w:rFonts w:ascii="Arial" w:hAnsi="Arial" w:cs="Arial"/>
          <w:b/>
          <w:lang w:val="sk-SK"/>
        </w:rPr>
        <w:t>04.</w:t>
      </w:r>
      <w:r>
        <w:rPr>
          <w:rFonts w:ascii="Arial" w:hAnsi="Arial" w:cs="Arial"/>
          <w:lang w:val="sk-SK"/>
        </w:rPr>
        <w:t xml:space="preserve"> Kópia „Protokol o uzatváraní a otváraní konštatovacích hodín“ je uložená s vyhodnotenou prvou kópiou KL v zapečatenej obálke na to určenej. Zostáva v archíve na ZO.</w:t>
      </w:r>
    </w:p>
    <w:p w:rsidR="00BD0E24" w:rsidRPr="00484084" w:rsidRDefault="00BD0E24" w:rsidP="00943F09">
      <w:pPr>
        <w:jc w:val="both"/>
        <w:rPr>
          <w:rFonts w:ascii="Arial" w:hAnsi="Arial" w:cs="Arial"/>
          <w:lang w:val="sk-SK"/>
        </w:rPr>
      </w:pPr>
      <w:r w:rsidRPr="001539C5">
        <w:rPr>
          <w:rFonts w:ascii="Arial" w:hAnsi="Arial" w:cs="Arial"/>
          <w:b/>
          <w:lang w:val="sk-SK"/>
        </w:rPr>
        <w:t>05.</w:t>
      </w:r>
      <w:r>
        <w:rPr>
          <w:rFonts w:ascii="Arial" w:hAnsi="Arial" w:cs="Arial"/>
          <w:lang w:val="sk-SK"/>
        </w:rPr>
        <w:t xml:space="preserve"> Originál „Zoznam účastníkov preteku“ je odovzdaný spoločne s druhou kópiou kontrolného listu v zapečatenej obálke na to určenej sprievodcovi prepravného auta. </w:t>
      </w:r>
    </w:p>
    <w:p w:rsidR="00BD0E24" w:rsidRDefault="00BD0E24" w:rsidP="00943F09">
      <w:pPr>
        <w:jc w:val="both"/>
        <w:rPr>
          <w:rFonts w:ascii="Arial" w:hAnsi="Arial" w:cs="Arial"/>
          <w:lang w:val="sk-SK"/>
        </w:rPr>
      </w:pPr>
      <w:r w:rsidRPr="001539C5">
        <w:rPr>
          <w:rFonts w:ascii="Arial" w:hAnsi="Arial" w:cs="Arial"/>
          <w:b/>
          <w:lang w:val="sk-SK"/>
        </w:rPr>
        <w:t>06</w:t>
      </w:r>
      <w:r>
        <w:rPr>
          <w:rFonts w:ascii="Arial" w:hAnsi="Arial" w:cs="Arial"/>
          <w:lang w:val="sk-SK"/>
        </w:rPr>
        <w:t>. Kópia „Zoznam účastníkov preteku“ je uložená s vyhodnotenou prvou kópiou KL v zapečatenej obálke na to určenej. Zostáva v archíve na ZO.</w:t>
      </w:r>
    </w:p>
    <w:p w:rsidR="00BD0E24" w:rsidRPr="00894ED3" w:rsidRDefault="00BD0E24" w:rsidP="00AE76FE">
      <w:pPr>
        <w:autoSpaceDE w:val="0"/>
        <w:autoSpaceDN w:val="0"/>
        <w:adjustRightInd w:val="0"/>
        <w:jc w:val="both"/>
        <w:rPr>
          <w:rFonts w:ascii="Arial" w:hAnsi="Arial" w:cs="Arial"/>
          <w:lang w:val="sk-SK" w:eastAsia="sk-SK"/>
        </w:rPr>
      </w:pPr>
      <w:r w:rsidRPr="001539C5">
        <w:rPr>
          <w:rFonts w:ascii="Arial" w:hAnsi="Arial" w:cs="Arial"/>
          <w:b/>
          <w:lang w:val="sk-SK"/>
        </w:rPr>
        <w:t>07.</w:t>
      </w:r>
      <w:r>
        <w:rPr>
          <w:rFonts w:ascii="Arial" w:hAnsi="Arial" w:cs="Arial"/>
          <w:lang w:val="sk-SK"/>
        </w:rPr>
        <w:t xml:space="preserve"> </w:t>
      </w:r>
      <w:r w:rsidRPr="00894ED3">
        <w:rPr>
          <w:rFonts w:ascii="Arial" w:hAnsi="Arial" w:cs="Arial"/>
          <w:lang w:val="sk-SK"/>
        </w:rPr>
        <w:t>Vyhodn</w:t>
      </w:r>
      <w:r>
        <w:rPr>
          <w:rFonts w:ascii="Arial" w:hAnsi="Arial" w:cs="Arial"/>
          <w:lang w:val="sk-SK"/>
        </w:rPr>
        <w:t>otené originály KL a nasadzovaci list z </w:t>
      </w:r>
      <w:r w:rsidRPr="00894ED3">
        <w:rPr>
          <w:rFonts w:ascii="Arial" w:hAnsi="Arial" w:cs="Arial"/>
          <w:lang w:val="sk-SK"/>
        </w:rPr>
        <w:t>EKS</w:t>
      </w:r>
      <w:r>
        <w:rPr>
          <w:rFonts w:ascii="Arial" w:hAnsi="Arial" w:cs="Arial"/>
          <w:lang w:val="sk-SK"/>
        </w:rPr>
        <w:t xml:space="preserve"> </w:t>
      </w:r>
      <w:r w:rsidRPr="00894ED3">
        <w:rPr>
          <w:rFonts w:ascii="Arial" w:hAnsi="Arial" w:cs="Arial"/>
          <w:lang w:val="sk-SK"/>
        </w:rPr>
        <w:t xml:space="preserve">(protokoly nasadzovacie a vyhodnocovacie) odošlú vedúci NS spracovateľovi pretekových výsledkov do 24 hodín od otvorenia konšt.hodín – adresa: </w:t>
      </w:r>
      <w:r w:rsidRPr="00894ED3">
        <w:rPr>
          <w:rFonts w:ascii="Arial" w:hAnsi="Arial" w:cs="Arial"/>
          <w:lang w:val="sk-SK" w:eastAsia="sk-SK"/>
        </w:rPr>
        <w:t>na člena Výboru OZ :</w:t>
      </w:r>
    </w:p>
    <w:p w:rsidR="00BD0E24" w:rsidRPr="001539C5" w:rsidRDefault="00BD0E24" w:rsidP="00AE76FE">
      <w:pPr>
        <w:autoSpaceDE w:val="0"/>
        <w:autoSpaceDN w:val="0"/>
        <w:adjustRightInd w:val="0"/>
        <w:jc w:val="both"/>
        <w:rPr>
          <w:rFonts w:ascii="Arial" w:hAnsi="Arial" w:cs="Arial"/>
          <w:b/>
          <w:lang w:val="sk-SK" w:eastAsia="sk-SK"/>
        </w:rPr>
      </w:pPr>
      <w:r w:rsidRPr="001539C5">
        <w:rPr>
          <w:rFonts w:ascii="Arial" w:hAnsi="Arial" w:cs="Arial"/>
          <w:b/>
          <w:lang w:val="sk-SK" w:eastAsia="sk-SK"/>
        </w:rPr>
        <w:t>Ing. Fiľarský Peter, Kalinčiakova 14, POSTE RESTANTE, 091 01 Stropkov, DOPORUČENE!!!</w:t>
      </w:r>
    </w:p>
    <w:p w:rsidR="00BD0E24" w:rsidRPr="00894ED3" w:rsidRDefault="00BD0E24" w:rsidP="0084607F">
      <w:pPr>
        <w:jc w:val="both"/>
        <w:rPr>
          <w:rFonts w:ascii="Arial" w:hAnsi="Arial" w:cs="Arial"/>
          <w:lang w:val="sk-SK"/>
        </w:rPr>
      </w:pPr>
      <w:r w:rsidRPr="001539C5">
        <w:rPr>
          <w:rFonts w:ascii="Arial" w:hAnsi="Arial" w:cs="Arial"/>
          <w:b/>
          <w:lang w:val="sk-SK"/>
        </w:rPr>
        <w:t>08</w:t>
      </w:r>
      <w:r w:rsidRPr="00894ED3">
        <w:rPr>
          <w:rFonts w:ascii="Arial" w:hAnsi="Arial" w:cs="Arial"/>
          <w:lang w:val="sk-SK"/>
        </w:rPr>
        <w:t xml:space="preserve">. </w:t>
      </w:r>
      <w:r>
        <w:rPr>
          <w:rFonts w:ascii="Arial" w:hAnsi="Arial" w:cs="Arial"/>
          <w:lang w:val="sk-SK"/>
        </w:rPr>
        <w:t>Druhé</w:t>
      </w:r>
      <w:r w:rsidRPr="00894ED3">
        <w:rPr>
          <w:rFonts w:ascii="Arial" w:hAnsi="Arial" w:cs="Arial"/>
          <w:lang w:val="sk-SK"/>
        </w:rPr>
        <w:t xml:space="preserve"> kópie KL budú kvôli kontrole uložené v aute v zapečat</w:t>
      </w:r>
      <w:r>
        <w:rPr>
          <w:rFonts w:ascii="Arial" w:hAnsi="Arial" w:cs="Arial"/>
          <w:lang w:val="sk-SK"/>
        </w:rPr>
        <w:t>ených obálkach na to určených (</w:t>
      </w:r>
      <w:r w:rsidRPr="00894ED3">
        <w:rPr>
          <w:rFonts w:ascii="Arial" w:hAnsi="Arial" w:cs="Arial"/>
          <w:lang w:val="sk-SK"/>
        </w:rPr>
        <w:t>na obálke logo autíčka) alebo prelepené páskou, podpísané 3 členmi nasadzovacej komisie, na obálke bude uvedené názov NS, dátum, počet zúčastnených chovateľov,</w:t>
      </w:r>
      <w:r>
        <w:rPr>
          <w:rFonts w:ascii="Arial" w:hAnsi="Arial" w:cs="Arial"/>
          <w:lang w:val="sk-SK"/>
        </w:rPr>
        <w:t xml:space="preserve"> </w:t>
      </w:r>
      <w:r w:rsidRPr="00894ED3">
        <w:rPr>
          <w:rFonts w:ascii="Arial" w:hAnsi="Arial" w:cs="Arial"/>
          <w:lang w:val="sk-SK"/>
        </w:rPr>
        <w:t xml:space="preserve"> počet nasadených holubov, </w:t>
      </w:r>
      <w:r>
        <w:rPr>
          <w:rFonts w:ascii="Arial" w:hAnsi="Arial" w:cs="Arial"/>
          <w:lang w:val="sk-SK"/>
        </w:rPr>
        <w:t xml:space="preserve"> počet uložených KL.</w:t>
      </w:r>
      <w:r w:rsidRPr="00894ED3">
        <w:rPr>
          <w:rFonts w:ascii="Arial" w:hAnsi="Arial" w:cs="Arial"/>
          <w:lang w:val="sk-SK"/>
        </w:rPr>
        <w:t xml:space="preserve"> Za presnosť údajov zodpovedá vedúci NS alebo jeho zástupca.</w:t>
      </w:r>
    </w:p>
    <w:p w:rsidR="00BD0E24" w:rsidRDefault="00BD0E24" w:rsidP="00D105A0">
      <w:pPr>
        <w:jc w:val="both"/>
        <w:rPr>
          <w:rFonts w:ascii="Arial" w:hAnsi="Arial" w:cs="Arial"/>
          <w:lang w:val="sk-SK"/>
        </w:rPr>
      </w:pPr>
      <w:r w:rsidRPr="001539C5">
        <w:rPr>
          <w:rFonts w:ascii="Arial" w:hAnsi="Arial" w:cs="Arial"/>
          <w:b/>
          <w:lang w:val="sk-SK"/>
        </w:rPr>
        <w:t>09.</w:t>
      </w:r>
      <w:r>
        <w:rPr>
          <w:rFonts w:ascii="Arial" w:hAnsi="Arial" w:cs="Arial"/>
          <w:lang w:val="sk-SK"/>
        </w:rPr>
        <w:t xml:space="preserve"> Prvá kópia KL po vyhodnotení bude uložená v archíve na ZO v zapečatenej obálke na to určenej. H</w:t>
      </w:r>
      <w:r w:rsidRPr="00894ED3">
        <w:rPr>
          <w:rFonts w:ascii="Arial" w:hAnsi="Arial" w:cs="Arial"/>
          <w:lang w:val="sk-SK"/>
        </w:rPr>
        <w:t>rebene a použité pretekové gumičky konštatovaných holubov nasunuté na hrebeni, kópie vyhodnocovacích a nasadzovacích protokolov pri chovateľoch , ktorí používajú EKS, to všetko zostane v danom NS v zapečatenej obálke s logom domček, podpísané troma podpismi a pečiatkou NS. Zodpovedný vedúci alebo zástupca NS.</w:t>
      </w:r>
    </w:p>
    <w:p w:rsidR="00BD0E24" w:rsidRDefault="00BD0E24" w:rsidP="00D105A0">
      <w:pPr>
        <w:jc w:val="both"/>
        <w:rPr>
          <w:rFonts w:ascii="Arial" w:hAnsi="Arial" w:cs="Arial"/>
          <w:lang w:val="sk-SK"/>
        </w:rPr>
      </w:pPr>
    </w:p>
    <w:p w:rsidR="00BD0E24" w:rsidRDefault="00BD0E24" w:rsidP="00D105A0">
      <w:pPr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 xml:space="preserve">  </w:t>
      </w:r>
    </w:p>
    <w:p w:rsidR="00BD0E24" w:rsidRDefault="00BD0E24" w:rsidP="00D105A0">
      <w:pPr>
        <w:jc w:val="both"/>
        <w:rPr>
          <w:rFonts w:ascii="Arial" w:hAnsi="Arial" w:cs="Arial"/>
          <w:lang w:val="sk-SK"/>
        </w:rPr>
      </w:pPr>
    </w:p>
    <w:p w:rsidR="00BD0E24" w:rsidRDefault="00BD0E24" w:rsidP="00D105A0">
      <w:pPr>
        <w:jc w:val="both"/>
        <w:rPr>
          <w:rFonts w:ascii="Arial" w:hAnsi="Arial" w:cs="Arial"/>
          <w:b/>
          <w:lang w:val="sk-SK"/>
        </w:rPr>
      </w:pPr>
    </w:p>
    <w:p w:rsidR="00BD0E24" w:rsidRDefault="00BD0E24" w:rsidP="00D105A0">
      <w:pPr>
        <w:jc w:val="both"/>
        <w:rPr>
          <w:rFonts w:ascii="Arial" w:hAnsi="Arial" w:cs="Arial"/>
          <w:b/>
          <w:lang w:val="sk-SK"/>
        </w:rPr>
      </w:pPr>
    </w:p>
    <w:p w:rsidR="00BD0E24" w:rsidRDefault="00BD0E24" w:rsidP="00D105A0">
      <w:pPr>
        <w:jc w:val="both"/>
        <w:rPr>
          <w:rFonts w:ascii="Arial" w:hAnsi="Arial" w:cs="Arial"/>
          <w:b/>
          <w:lang w:val="sk-SK"/>
        </w:rPr>
      </w:pPr>
    </w:p>
    <w:p w:rsidR="00BD0E24" w:rsidRDefault="00BD0E24" w:rsidP="00D105A0">
      <w:pPr>
        <w:jc w:val="both"/>
        <w:rPr>
          <w:rFonts w:ascii="Arial" w:hAnsi="Arial" w:cs="Arial"/>
          <w:b/>
          <w:lang w:val="sk-SK"/>
        </w:rPr>
      </w:pPr>
    </w:p>
    <w:p w:rsidR="00BD0E24" w:rsidRDefault="00BD0E24" w:rsidP="00DB3C6F">
      <w:pPr>
        <w:jc w:val="center"/>
        <w:rPr>
          <w:rFonts w:ascii="Arial" w:hAnsi="Arial" w:cs="Arial"/>
          <w:b/>
          <w:sz w:val="28"/>
          <w:szCs w:val="28"/>
          <w:lang w:val="sk-SK"/>
        </w:rPr>
      </w:pPr>
      <w:r>
        <w:rPr>
          <w:rFonts w:ascii="Arial" w:hAnsi="Arial" w:cs="Arial"/>
          <w:b/>
          <w:sz w:val="28"/>
          <w:szCs w:val="28"/>
          <w:lang w:val="sk-SK"/>
        </w:rPr>
        <w:t>VI.</w:t>
      </w:r>
    </w:p>
    <w:p w:rsidR="00BD0E24" w:rsidRDefault="00BD0E24" w:rsidP="00DB3C6F">
      <w:pPr>
        <w:jc w:val="center"/>
        <w:rPr>
          <w:rFonts w:ascii="Arial" w:hAnsi="Arial" w:cs="Arial"/>
          <w:sz w:val="28"/>
          <w:szCs w:val="28"/>
          <w:lang w:val="sk-SK"/>
        </w:rPr>
      </w:pPr>
      <w:r>
        <w:rPr>
          <w:rFonts w:ascii="Arial" w:hAnsi="Arial" w:cs="Arial"/>
          <w:b/>
          <w:sz w:val="28"/>
          <w:szCs w:val="28"/>
          <w:lang w:val="sk-SK"/>
        </w:rPr>
        <w:lastRenderedPageBreak/>
        <w:t>Rôzne</w:t>
      </w:r>
    </w:p>
    <w:p w:rsidR="00BD0E24" w:rsidRPr="001539C5" w:rsidRDefault="00BD0E24" w:rsidP="00DB3C6F">
      <w:pPr>
        <w:jc w:val="center"/>
        <w:rPr>
          <w:rFonts w:ascii="Arial" w:hAnsi="Arial" w:cs="Arial"/>
          <w:b/>
          <w:sz w:val="28"/>
          <w:szCs w:val="28"/>
          <w:lang w:val="sk-SK"/>
        </w:rPr>
      </w:pPr>
    </w:p>
    <w:p w:rsidR="00BD0E24" w:rsidRPr="001539C5" w:rsidRDefault="00BD0E24" w:rsidP="00DB3C6F">
      <w:pPr>
        <w:jc w:val="both"/>
        <w:rPr>
          <w:rFonts w:ascii="Arial" w:hAnsi="Arial" w:cs="Arial"/>
          <w:b/>
          <w:lang w:val="sk-SK"/>
        </w:rPr>
      </w:pPr>
      <w:r w:rsidRPr="001539C5">
        <w:rPr>
          <w:rFonts w:ascii="Arial" w:hAnsi="Arial" w:cs="Arial"/>
          <w:b/>
          <w:lang w:val="sk-SK"/>
        </w:rPr>
        <w:t>01</w:t>
      </w:r>
      <w:r w:rsidRPr="00894ED3">
        <w:rPr>
          <w:rFonts w:ascii="Arial" w:hAnsi="Arial" w:cs="Arial"/>
          <w:lang w:val="sk-SK"/>
        </w:rPr>
        <w:t>.</w:t>
      </w:r>
      <w:r>
        <w:rPr>
          <w:rFonts w:ascii="Arial" w:hAnsi="Arial" w:cs="Arial"/>
          <w:lang w:val="sk-SK"/>
        </w:rPr>
        <w:t xml:space="preserve"> </w:t>
      </w:r>
      <w:r w:rsidRPr="00894ED3">
        <w:rPr>
          <w:rFonts w:ascii="Arial" w:hAnsi="Arial" w:cs="Arial"/>
          <w:lang w:val="sk-SK"/>
        </w:rPr>
        <w:t xml:space="preserve">Usporiadateľ alebo kontrolný orgán , prípadne vyššie organizačné zložky SZ CHPH majú právo žiadať hlásenie o dolete holubov a vykonávať kontrolu doletených </w:t>
      </w:r>
      <w:r w:rsidRPr="001539C5">
        <w:rPr>
          <w:rFonts w:ascii="Arial" w:hAnsi="Arial" w:cs="Arial"/>
          <w:b/>
          <w:lang w:val="sk-SK"/>
        </w:rPr>
        <w:t xml:space="preserve">holubov na holubníku z toho ktorého preteku . </w:t>
      </w:r>
    </w:p>
    <w:p w:rsidR="00BD0E24" w:rsidRPr="001539C5" w:rsidRDefault="00BD0E24" w:rsidP="00DB3C6F">
      <w:pPr>
        <w:jc w:val="both"/>
        <w:rPr>
          <w:rFonts w:ascii="Arial" w:hAnsi="Arial" w:cs="Arial"/>
          <w:b/>
          <w:lang w:val="sk-SK"/>
        </w:rPr>
      </w:pPr>
      <w:r w:rsidRPr="001539C5">
        <w:rPr>
          <w:rFonts w:ascii="Arial" w:hAnsi="Arial" w:cs="Arial"/>
          <w:b/>
          <w:lang w:val="sk-SK"/>
        </w:rPr>
        <w:t>02.</w:t>
      </w:r>
      <w:r w:rsidRPr="00894ED3">
        <w:rPr>
          <w:rFonts w:ascii="Arial" w:hAnsi="Arial" w:cs="Arial"/>
          <w:lang w:val="sk-SK"/>
        </w:rPr>
        <w:t xml:space="preserve"> V prípade, že dvaja a viacerí chovatelia budú tvoriť jednu evidenciu a spoločne lietajú z dvoch a viacerých holubníkov, bude sa pre zostavenie výsledkov /výpočet/ všetkým holubom, ktoré nasadili na preteky, počítať najkratšia vzdialenosť doletu na ich holubník. Chovatelia sa môžu spájať len za podmienky že súradnicová </w:t>
      </w:r>
      <w:r w:rsidRPr="001539C5">
        <w:rPr>
          <w:rFonts w:ascii="Arial" w:hAnsi="Arial" w:cs="Arial"/>
          <w:b/>
          <w:lang w:val="sk-SK"/>
        </w:rPr>
        <w:t xml:space="preserve">vzdialenosť holubníkov nepresiahne jeden kilometer.  </w:t>
      </w:r>
    </w:p>
    <w:p w:rsidR="00BD0E24" w:rsidRPr="00894ED3" w:rsidRDefault="00BD0E24" w:rsidP="00DB3C6F">
      <w:pPr>
        <w:jc w:val="both"/>
        <w:rPr>
          <w:rFonts w:ascii="Arial" w:hAnsi="Arial" w:cs="Arial"/>
          <w:lang w:val="sk-SK"/>
        </w:rPr>
      </w:pPr>
      <w:r w:rsidRPr="001539C5">
        <w:rPr>
          <w:rFonts w:ascii="Arial" w:hAnsi="Arial" w:cs="Arial"/>
          <w:b/>
          <w:lang w:val="sk-SK"/>
        </w:rPr>
        <w:t>03.</w:t>
      </w:r>
      <w:r w:rsidRPr="00894ED3">
        <w:rPr>
          <w:rFonts w:ascii="Arial" w:hAnsi="Arial" w:cs="Arial"/>
          <w:lang w:val="sk-SK"/>
        </w:rPr>
        <w:t xml:space="preserve"> ZO CHPH môže byť zaradená len do jedného VS . Ak OZ CHPH vytvára VS , tak do VS musia byť zaradené všetky ZO CHPH .</w:t>
      </w:r>
    </w:p>
    <w:p w:rsidR="00BD0E24" w:rsidRPr="001539C5" w:rsidRDefault="00BD0E24" w:rsidP="00994AB7">
      <w:pPr>
        <w:jc w:val="both"/>
        <w:rPr>
          <w:rFonts w:ascii="Arial" w:hAnsi="Arial" w:cs="Arial"/>
          <w:b/>
          <w:lang w:val="sk-SK"/>
        </w:rPr>
      </w:pPr>
      <w:r w:rsidRPr="001539C5">
        <w:rPr>
          <w:rFonts w:ascii="Arial" w:hAnsi="Arial" w:cs="Arial"/>
          <w:b/>
          <w:lang w:val="sk-SK"/>
        </w:rPr>
        <w:t>04.</w:t>
      </w:r>
      <w:r w:rsidRPr="00894ED3">
        <w:rPr>
          <w:rFonts w:ascii="Arial" w:hAnsi="Arial" w:cs="Arial"/>
          <w:lang w:val="sk-SK"/>
        </w:rPr>
        <w:t xml:space="preserve"> U</w:t>
      </w:r>
      <w:r>
        <w:rPr>
          <w:rFonts w:ascii="Arial" w:hAnsi="Arial" w:cs="Arial"/>
          <w:lang w:val="sk-SK"/>
        </w:rPr>
        <w:t xml:space="preserve"> majiteľov konštatovacích hodín</w:t>
      </w:r>
      <w:r w:rsidRPr="00894ED3">
        <w:rPr>
          <w:rFonts w:ascii="Arial" w:hAnsi="Arial" w:cs="Arial"/>
          <w:lang w:val="sk-SK"/>
        </w:rPr>
        <w:t>, ktor</w:t>
      </w:r>
      <w:r>
        <w:rPr>
          <w:rFonts w:ascii="Arial" w:hAnsi="Arial" w:cs="Arial"/>
          <w:lang w:val="sk-SK"/>
        </w:rPr>
        <w:t xml:space="preserve">í nemajú záklopky na kotúči sa </w:t>
      </w:r>
      <w:r w:rsidRPr="00894ED3">
        <w:rPr>
          <w:rFonts w:ascii="Arial" w:hAnsi="Arial" w:cs="Arial"/>
          <w:lang w:val="sk-SK"/>
        </w:rPr>
        <w:t>o</w:t>
      </w:r>
      <w:r>
        <w:rPr>
          <w:rFonts w:ascii="Arial" w:hAnsi="Arial" w:cs="Arial"/>
          <w:lang w:val="sk-SK"/>
        </w:rPr>
        <w:t>d</w:t>
      </w:r>
      <w:r w:rsidRPr="00894ED3">
        <w:rPr>
          <w:rFonts w:ascii="Arial" w:hAnsi="Arial" w:cs="Arial"/>
          <w:lang w:val="sk-SK"/>
        </w:rPr>
        <w:t>p</w:t>
      </w:r>
      <w:r>
        <w:rPr>
          <w:rFonts w:ascii="Arial" w:hAnsi="Arial" w:cs="Arial"/>
          <w:lang w:val="sk-SK"/>
        </w:rPr>
        <w:t>orúča</w:t>
      </w:r>
      <w:r w:rsidRPr="00894ED3">
        <w:rPr>
          <w:rFonts w:ascii="Arial" w:hAnsi="Arial" w:cs="Arial"/>
          <w:lang w:val="sk-SK"/>
        </w:rPr>
        <w:t xml:space="preserve"> použiť dutinky, v prípade, že dôjde k pretiahnutiu gumičky do inej tubičky, kde už </w:t>
      </w:r>
      <w:r w:rsidRPr="001539C5">
        <w:rPr>
          <w:rFonts w:ascii="Arial" w:hAnsi="Arial" w:cs="Arial"/>
          <w:lang w:val="sk-SK"/>
        </w:rPr>
        <w:t>bude iná, budú oba holuby vyradené z preteku.</w:t>
      </w:r>
      <w:r w:rsidRPr="001539C5">
        <w:rPr>
          <w:rFonts w:ascii="Arial" w:hAnsi="Arial" w:cs="Arial"/>
          <w:b/>
          <w:lang w:val="sk-SK"/>
        </w:rPr>
        <w:t xml:space="preserve"> </w:t>
      </w:r>
    </w:p>
    <w:p w:rsidR="00BD0E24" w:rsidRPr="00894ED3" w:rsidRDefault="00BD0E24" w:rsidP="00994AB7">
      <w:pPr>
        <w:jc w:val="both"/>
        <w:rPr>
          <w:rFonts w:ascii="Arial" w:hAnsi="Arial" w:cs="Arial"/>
          <w:lang w:val="sk-SK"/>
        </w:rPr>
      </w:pPr>
      <w:r w:rsidRPr="001539C5">
        <w:rPr>
          <w:rFonts w:ascii="Arial" w:hAnsi="Arial" w:cs="Arial"/>
          <w:b/>
          <w:lang w:val="sk-SK"/>
        </w:rPr>
        <w:t>05.</w:t>
      </w:r>
      <w:r w:rsidRPr="00894ED3">
        <w:rPr>
          <w:rFonts w:ascii="Arial" w:hAnsi="Arial" w:cs="Arial"/>
          <w:lang w:val="sk-SK"/>
        </w:rPr>
        <w:t xml:space="preserve"> Dočípovanie holubov na pretek je povolené ak bude zoznam o priradení či</w:t>
      </w:r>
      <w:r>
        <w:rPr>
          <w:rFonts w:ascii="Arial" w:hAnsi="Arial" w:cs="Arial"/>
          <w:lang w:val="sk-SK"/>
        </w:rPr>
        <w:t xml:space="preserve">pov vytlačený </w:t>
      </w:r>
      <w:r w:rsidRPr="00894ED3">
        <w:rPr>
          <w:rFonts w:ascii="Arial" w:hAnsi="Arial" w:cs="Arial"/>
          <w:lang w:val="sk-SK"/>
        </w:rPr>
        <w:t xml:space="preserve"> pr</w:t>
      </w:r>
      <w:r w:rsidR="00666658">
        <w:rPr>
          <w:rFonts w:ascii="Arial" w:hAnsi="Arial" w:cs="Arial"/>
          <w:lang w:val="sk-SK"/>
        </w:rPr>
        <w:t xml:space="preserve">ed pretekom, každú jednu zmenu vyznačiť na protokole a o akú zmenu sa jedná vyznačiťja obálu a zaslať na výcvikára OZ </w:t>
      </w:r>
      <w:r>
        <w:rPr>
          <w:rFonts w:ascii="Arial" w:hAnsi="Arial" w:cs="Arial"/>
          <w:lang w:val="sk-SK"/>
        </w:rPr>
        <w:t xml:space="preserve">. </w:t>
      </w:r>
    </w:p>
    <w:p w:rsidR="00BD0E24" w:rsidRDefault="00BD0E24" w:rsidP="00ED53C9">
      <w:pPr>
        <w:jc w:val="both"/>
        <w:rPr>
          <w:rFonts w:ascii="Arial" w:hAnsi="Arial" w:cs="Arial"/>
          <w:lang w:val="sk-SK"/>
        </w:rPr>
      </w:pPr>
      <w:r w:rsidRPr="001539C5">
        <w:rPr>
          <w:rFonts w:ascii="Arial" w:hAnsi="Arial" w:cs="Arial"/>
          <w:b/>
          <w:lang w:val="sk-SK"/>
        </w:rPr>
        <w:t>06</w:t>
      </w:r>
      <w:r>
        <w:rPr>
          <w:rFonts w:ascii="Arial" w:hAnsi="Arial" w:cs="Arial"/>
          <w:lang w:val="sk-SK"/>
        </w:rPr>
        <w:t>.</w:t>
      </w:r>
      <w:r w:rsidRPr="00894ED3">
        <w:rPr>
          <w:rFonts w:ascii="Arial" w:hAnsi="Arial" w:cs="Arial"/>
          <w:lang w:val="sk-SK"/>
        </w:rPr>
        <w:t xml:space="preserve"> Protokoly o priradzovaní e</w:t>
      </w:r>
      <w:r>
        <w:rPr>
          <w:rFonts w:ascii="Arial" w:hAnsi="Arial" w:cs="Arial"/>
          <w:lang w:val="sk-SK"/>
        </w:rPr>
        <w:t>lektronických krúžkov (čipov) sú</w:t>
      </w:r>
      <w:r w:rsidRPr="00894ED3">
        <w:rPr>
          <w:rFonts w:ascii="Arial" w:hAnsi="Arial" w:cs="Arial"/>
          <w:lang w:val="sk-SK"/>
        </w:rPr>
        <w:t xml:space="preserve"> základný dokument vypovedajúci o tom, že holub ktorému bol priradený (pridelený) čip s plávajúcim kódom dosiahol výsl</w:t>
      </w:r>
      <w:r>
        <w:rPr>
          <w:rFonts w:ascii="Arial" w:hAnsi="Arial" w:cs="Arial"/>
          <w:lang w:val="sk-SK"/>
        </w:rPr>
        <w:t>edky v pretekoch na ktoré bol na</w:t>
      </w:r>
      <w:r w:rsidRPr="00894ED3">
        <w:rPr>
          <w:rFonts w:ascii="Arial" w:hAnsi="Arial" w:cs="Arial"/>
          <w:lang w:val="sk-SK"/>
        </w:rPr>
        <w:t>sadený.</w:t>
      </w:r>
      <w:r>
        <w:rPr>
          <w:rFonts w:ascii="Arial" w:hAnsi="Arial" w:cs="Arial"/>
          <w:lang w:val="sk-SK"/>
        </w:rPr>
        <w:t xml:space="preserve"> </w:t>
      </w:r>
      <w:r w:rsidRPr="00894ED3">
        <w:rPr>
          <w:rFonts w:ascii="Arial" w:hAnsi="Arial" w:cs="Arial"/>
          <w:lang w:val="sk-SK"/>
        </w:rPr>
        <w:t>O technike a spôsobe priraďovania elektronických krúžkov podrobne pojednáva pretekový poriadok SZ CHPH, ktorý musí byť dodržaný. V každom prípade to musí robiť osoba riadne vyškolená a s platným oprávnením na tento druh činnosti. Čas vytlačenia priraďovacieho protokolu – jednoznačne pred nasadzovaním holubov na prvý pretek. Údaj o dátume a čase vytlačenia úvodného priraďovacieho protokolu je v hlavičke protokolu. Na protokole musí byť jasne zaznamenané číslo EKS a číslo pripojenej nasadzovacej matky. Protokol nie je možné tlačiť priamo z počítača. Je dôležité, aby čísla rodovej obrúčky boli zreteľne oddelené. / Napr. SK- 12 – 02502 – 542 – pohlavie, tak sa predíde chýbam pri zadávaní („nahadzovaní“) holubov po preteku do počítača.</w:t>
      </w:r>
      <w:r>
        <w:rPr>
          <w:rFonts w:ascii="Arial" w:hAnsi="Arial" w:cs="Arial"/>
          <w:lang w:val="sk-SK"/>
        </w:rPr>
        <w:t xml:space="preserve"> </w:t>
      </w:r>
    </w:p>
    <w:p w:rsidR="00BD0E24" w:rsidRPr="00BB16AF" w:rsidRDefault="00BD0E24" w:rsidP="00994AB7">
      <w:pPr>
        <w:jc w:val="both"/>
        <w:rPr>
          <w:rFonts w:ascii="Arial" w:hAnsi="Arial" w:cs="Arial"/>
          <w:lang w:val="sk-SK"/>
        </w:rPr>
      </w:pPr>
      <w:r w:rsidRPr="001539C5">
        <w:rPr>
          <w:rFonts w:ascii="Arial" w:hAnsi="Arial" w:cs="Arial"/>
          <w:b/>
          <w:lang w:val="sk-SK"/>
        </w:rPr>
        <w:t>07.</w:t>
      </w:r>
      <w:r>
        <w:rPr>
          <w:rFonts w:ascii="Arial" w:hAnsi="Arial" w:cs="Arial"/>
          <w:lang w:val="sk-SK"/>
        </w:rPr>
        <w:t xml:space="preserve"> </w:t>
      </w:r>
      <w:r w:rsidRPr="00BB16AF">
        <w:rPr>
          <w:rFonts w:ascii="Arial" w:hAnsi="Arial" w:cs="Arial"/>
          <w:lang w:val="sk-SK"/>
        </w:rPr>
        <w:t xml:space="preserve">Priraďovací protokol podpisuje: </w:t>
      </w:r>
    </w:p>
    <w:p w:rsidR="00BD0E24" w:rsidRPr="00D1731F" w:rsidRDefault="00BD0E24" w:rsidP="00994AB7">
      <w:pPr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>a)</w:t>
      </w:r>
      <w:r w:rsidRPr="00BB16AF">
        <w:rPr>
          <w:rFonts w:ascii="Arial" w:hAnsi="Arial" w:cs="Arial"/>
          <w:lang w:val="sk-SK"/>
        </w:rPr>
        <w:t xml:space="preserve"> </w:t>
      </w:r>
      <w:r>
        <w:rPr>
          <w:rFonts w:ascii="Arial" w:hAnsi="Arial" w:cs="Arial"/>
          <w:lang w:val="sk-SK"/>
        </w:rPr>
        <w:t>a</w:t>
      </w:r>
      <w:r w:rsidRPr="00BB16AF">
        <w:rPr>
          <w:rFonts w:ascii="Arial" w:hAnsi="Arial" w:cs="Arial"/>
          <w:lang w:val="sk-SK"/>
        </w:rPr>
        <w:t>k priradzovanie robila osoba oprávnená na túto činnosť (registrovaná SZ CHPH) a priraďovanie sa robilo pred stanoveným časom nasadzovania holubov na preteky, protokoly sa tlačili bezprostredné po priraďovaní, protokol podpisuje iba osoba oprávnená na prira</w:t>
      </w:r>
      <w:r w:rsidR="00666658">
        <w:rPr>
          <w:rFonts w:ascii="Arial" w:hAnsi="Arial" w:cs="Arial"/>
          <w:lang w:val="sk-SK"/>
        </w:rPr>
        <w:t xml:space="preserve">ďovanie čipov </w:t>
      </w:r>
      <w:r w:rsidR="00D1731F">
        <w:rPr>
          <w:rFonts w:ascii="Arial" w:hAnsi="Arial" w:cs="Arial"/>
          <w:lang w:val="sk-SK"/>
        </w:rPr>
        <w:t>.</w:t>
      </w:r>
    </w:p>
    <w:p w:rsidR="00BD0E24" w:rsidRPr="00894ED3" w:rsidRDefault="00BD0E24" w:rsidP="00994AB7">
      <w:pPr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>b)</w:t>
      </w:r>
      <w:r w:rsidRPr="00894ED3">
        <w:rPr>
          <w:rFonts w:ascii="Arial" w:hAnsi="Arial" w:cs="Arial"/>
          <w:lang w:val="sk-SK"/>
        </w:rPr>
        <w:t xml:space="preserve"> </w:t>
      </w:r>
      <w:r>
        <w:rPr>
          <w:rFonts w:ascii="Arial" w:hAnsi="Arial" w:cs="Arial"/>
          <w:lang w:val="sk-SK"/>
        </w:rPr>
        <w:t>a</w:t>
      </w:r>
      <w:r w:rsidRPr="00894ED3">
        <w:rPr>
          <w:rFonts w:ascii="Arial" w:hAnsi="Arial" w:cs="Arial"/>
          <w:lang w:val="sk-SK"/>
        </w:rPr>
        <w:t>k sa priraďovacie protokoly tlačia pred n</w:t>
      </w:r>
      <w:r>
        <w:rPr>
          <w:rFonts w:ascii="Arial" w:hAnsi="Arial" w:cs="Arial"/>
          <w:lang w:val="sk-SK"/>
        </w:rPr>
        <w:t>asadzovaním, v NS</w:t>
      </w:r>
      <w:r w:rsidRPr="00894ED3">
        <w:rPr>
          <w:rFonts w:ascii="Arial" w:hAnsi="Arial" w:cs="Arial"/>
          <w:lang w:val="sk-SK"/>
        </w:rPr>
        <w:t>, nasadzovacie protokoly musia byť podpísané tromi členmi nasadzovacej komisie, ktorí svojim podpi</w:t>
      </w:r>
      <w:r>
        <w:rPr>
          <w:rFonts w:ascii="Arial" w:hAnsi="Arial" w:cs="Arial"/>
          <w:lang w:val="sk-SK"/>
        </w:rPr>
        <w:t>som potvrdzujú správnosť údajov</w:t>
      </w:r>
      <w:r w:rsidRPr="00894ED3">
        <w:rPr>
          <w:rFonts w:ascii="Arial" w:hAnsi="Arial" w:cs="Arial"/>
          <w:lang w:val="sk-SK"/>
        </w:rPr>
        <w:t>. Každý priraďovací protokol musí byť podpísaný chovateľom, a opatrený pečiatkou N</w:t>
      </w:r>
      <w:r>
        <w:rPr>
          <w:rFonts w:ascii="Arial" w:hAnsi="Arial" w:cs="Arial"/>
          <w:lang w:val="sk-SK"/>
        </w:rPr>
        <w:t>S alebo ZO CHPH a musí obsahovať sú</w:t>
      </w:r>
      <w:r w:rsidRPr="00894ED3">
        <w:rPr>
          <w:rFonts w:ascii="Arial" w:hAnsi="Arial" w:cs="Arial"/>
          <w:lang w:val="sk-SK"/>
        </w:rPr>
        <w:t>radnice holubníka.</w:t>
      </w:r>
    </w:p>
    <w:p w:rsidR="00BD0E24" w:rsidRDefault="00BD0E24" w:rsidP="00994AB7">
      <w:pPr>
        <w:jc w:val="both"/>
        <w:rPr>
          <w:rFonts w:ascii="Arial" w:hAnsi="Arial" w:cs="Arial"/>
          <w:lang w:val="sk-SK"/>
        </w:rPr>
      </w:pPr>
      <w:r w:rsidRPr="00894ED3">
        <w:rPr>
          <w:rFonts w:ascii="Arial" w:hAnsi="Arial" w:cs="Arial"/>
          <w:lang w:val="sk-SK"/>
        </w:rPr>
        <w:t xml:space="preserve">Ak sa tlačí viac strán nasadzovacieho protokolu na papiere typu „fan-fold“ (spojené), komisia a chovateľ/majiteľ EKS podpisujú iba posledný papier za predpokladu, že jednotlivé diely protokolu nebudú rozdelené. </w:t>
      </w:r>
      <w:r w:rsidRPr="00BB16AF">
        <w:rPr>
          <w:rFonts w:ascii="Arial" w:hAnsi="Arial" w:cs="Arial"/>
          <w:lang w:val="sk-SK"/>
        </w:rPr>
        <w:t>Ak sa tlačia jednotlivé papiere, komisia i chovateľ prekontroluje a podpíšu sa na každý papier.</w:t>
      </w:r>
    </w:p>
    <w:p w:rsidR="00BD0E24" w:rsidRPr="00894ED3" w:rsidRDefault="00BD0E24" w:rsidP="00994AB7">
      <w:pPr>
        <w:jc w:val="both"/>
        <w:rPr>
          <w:rFonts w:ascii="Arial" w:hAnsi="Arial" w:cs="Arial"/>
          <w:lang w:val="sk-SK"/>
        </w:rPr>
      </w:pPr>
      <w:r w:rsidRPr="001539C5">
        <w:rPr>
          <w:rFonts w:ascii="Arial" w:hAnsi="Arial" w:cs="Arial"/>
          <w:b/>
          <w:lang w:val="sk-SK"/>
        </w:rPr>
        <w:t>08</w:t>
      </w:r>
      <w:r w:rsidRPr="00894ED3">
        <w:rPr>
          <w:rFonts w:ascii="Arial" w:hAnsi="Arial" w:cs="Arial"/>
          <w:b/>
          <w:lang w:val="sk-SK"/>
        </w:rPr>
        <w:t>.</w:t>
      </w:r>
      <w:r w:rsidRPr="00894ED3">
        <w:rPr>
          <w:rFonts w:ascii="Arial" w:hAnsi="Arial" w:cs="Arial"/>
          <w:lang w:val="sk-SK"/>
        </w:rPr>
        <w:t xml:space="preserve"> Chyby nasadzovacieho listu EKS kvôli ktorým nemožno uznať pretek: </w:t>
      </w:r>
    </w:p>
    <w:p w:rsidR="00BD0E24" w:rsidRPr="00894ED3" w:rsidRDefault="00BD0E24" w:rsidP="00994AB7">
      <w:pPr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>a</w:t>
      </w:r>
      <w:r w:rsidRPr="00894ED3">
        <w:rPr>
          <w:rFonts w:ascii="Arial" w:hAnsi="Arial" w:cs="Arial"/>
          <w:lang w:val="sk-SK"/>
        </w:rPr>
        <w:t xml:space="preserve">) Nesprávne údaje o aktuálnom čase a dátume tlačenia nasadzovacieho listu. </w:t>
      </w:r>
    </w:p>
    <w:p w:rsidR="00BD0E24" w:rsidRPr="00894ED3" w:rsidRDefault="00BD0E24" w:rsidP="00994AB7">
      <w:pPr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>b</w:t>
      </w:r>
      <w:r w:rsidRPr="00894ED3">
        <w:rPr>
          <w:rFonts w:ascii="Arial" w:hAnsi="Arial" w:cs="Arial"/>
          <w:lang w:val="sk-SK"/>
        </w:rPr>
        <w:t xml:space="preserve">) Nevytlačené číslo EKS a nasadzovacej matky </w:t>
      </w:r>
    </w:p>
    <w:p w:rsidR="00BD0E24" w:rsidRPr="00894ED3" w:rsidRDefault="00BD0E24" w:rsidP="00994AB7">
      <w:pPr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>c</w:t>
      </w:r>
      <w:r w:rsidRPr="00894ED3">
        <w:rPr>
          <w:rFonts w:ascii="Arial" w:hAnsi="Arial" w:cs="Arial"/>
          <w:lang w:val="sk-SK"/>
        </w:rPr>
        <w:t xml:space="preserve">) Nevytlačený kód preteku ak príslušný systém tento údaj vytvára. </w:t>
      </w:r>
    </w:p>
    <w:p w:rsidR="00BD0E24" w:rsidRPr="00894ED3" w:rsidRDefault="00BD0E24" w:rsidP="00994AB7">
      <w:pPr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>d</w:t>
      </w:r>
      <w:r w:rsidRPr="00894ED3">
        <w:rPr>
          <w:rFonts w:ascii="Arial" w:hAnsi="Arial" w:cs="Arial"/>
          <w:lang w:val="sk-SK"/>
        </w:rPr>
        <w:t xml:space="preserve">) Nepodpísaný a neopečiatkovaný nasadzovací list nasadzovacou komisiou. </w:t>
      </w:r>
    </w:p>
    <w:p w:rsidR="00BD0E24" w:rsidRPr="00894ED3" w:rsidRDefault="00BD0E24" w:rsidP="00994AB7">
      <w:pPr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>e</w:t>
      </w:r>
      <w:r w:rsidRPr="00894ED3">
        <w:rPr>
          <w:rFonts w:ascii="Arial" w:hAnsi="Arial" w:cs="Arial"/>
          <w:lang w:val="sk-SK"/>
        </w:rPr>
        <w:t xml:space="preserve">) Nesprávne údaje o dátume a čase pri nasadzovaní holubov. </w:t>
      </w:r>
    </w:p>
    <w:p w:rsidR="00BD0E24" w:rsidRPr="00894ED3" w:rsidRDefault="00BD0E24" w:rsidP="00994AB7">
      <w:pPr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lastRenderedPageBreak/>
        <w:t>f</w:t>
      </w:r>
      <w:r w:rsidRPr="00894ED3">
        <w:rPr>
          <w:rFonts w:ascii="Arial" w:hAnsi="Arial" w:cs="Arial"/>
          <w:lang w:val="sk-SK"/>
        </w:rPr>
        <w:t>) Z časov nasadzovania holubov evidentne vidieť, že sa nekontrolovali čísla nasadzovaných holubov. (Holuby sú nasadzované v kratšom časovom rozpätí ako 4 sekundy.)</w:t>
      </w:r>
    </w:p>
    <w:p w:rsidR="00BD0E24" w:rsidRPr="00894ED3" w:rsidRDefault="00BD0E24" w:rsidP="00994AB7">
      <w:pPr>
        <w:jc w:val="both"/>
        <w:rPr>
          <w:rFonts w:ascii="Arial" w:hAnsi="Arial" w:cs="Arial"/>
          <w:lang w:val="sk-SK"/>
        </w:rPr>
      </w:pPr>
      <w:r w:rsidRPr="001539C5">
        <w:rPr>
          <w:rFonts w:ascii="Arial" w:hAnsi="Arial" w:cs="Arial"/>
          <w:b/>
          <w:lang w:val="sk-SK"/>
        </w:rPr>
        <w:t>09.</w:t>
      </w:r>
      <w:r w:rsidRPr="00894ED3">
        <w:rPr>
          <w:rFonts w:ascii="Arial" w:hAnsi="Arial" w:cs="Arial"/>
          <w:lang w:val="sk-SK"/>
        </w:rPr>
        <w:t xml:space="preserve"> Chyby doletového listu EKS kvôli ktorým nemožno uznať pretek: </w:t>
      </w:r>
    </w:p>
    <w:p w:rsidR="00BD0E24" w:rsidRPr="00894ED3" w:rsidRDefault="00BD0E24" w:rsidP="00994AB7">
      <w:pPr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>a</w:t>
      </w:r>
      <w:r w:rsidRPr="00894ED3">
        <w:rPr>
          <w:rFonts w:ascii="Arial" w:hAnsi="Arial" w:cs="Arial"/>
          <w:lang w:val="sk-SK"/>
        </w:rPr>
        <w:t xml:space="preserve">) Nesprávne údaje o aktuálnom čase a dátume tlačenia doletového listu. </w:t>
      </w:r>
    </w:p>
    <w:p w:rsidR="00BD0E24" w:rsidRPr="00894ED3" w:rsidRDefault="00BD0E24" w:rsidP="00994AB7">
      <w:pPr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>b</w:t>
      </w:r>
      <w:r w:rsidRPr="00894ED3">
        <w:rPr>
          <w:rFonts w:ascii="Arial" w:hAnsi="Arial" w:cs="Arial"/>
          <w:lang w:val="sk-SK"/>
        </w:rPr>
        <w:t xml:space="preserve">) Nevytlačené číslo EKS a nasadzovacej matky </w:t>
      </w:r>
    </w:p>
    <w:p w:rsidR="00BD0E24" w:rsidRPr="00894ED3" w:rsidRDefault="00BD0E24" w:rsidP="00994AB7">
      <w:pPr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>c</w:t>
      </w:r>
      <w:r w:rsidRPr="00894ED3">
        <w:rPr>
          <w:rFonts w:ascii="Arial" w:hAnsi="Arial" w:cs="Arial"/>
          <w:lang w:val="sk-SK"/>
        </w:rPr>
        <w:t xml:space="preserve">) Nevytlačený kód preteku ak príslušný systém tento udaj vytvára. </w:t>
      </w:r>
    </w:p>
    <w:p w:rsidR="00BD0E24" w:rsidRPr="00894ED3" w:rsidRDefault="00BD0E24" w:rsidP="00994AB7">
      <w:pPr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>d</w:t>
      </w:r>
      <w:r w:rsidRPr="00894ED3">
        <w:rPr>
          <w:rFonts w:ascii="Arial" w:hAnsi="Arial" w:cs="Arial"/>
          <w:lang w:val="sk-SK"/>
        </w:rPr>
        <w:t xml:space="preserve">) Nepodpísaný a neopečiatkovaný doletový list nasadzovacou komisiou. </w:t>
      </w:r>
    </w:p>
    <w:p w:rsidR="00BD0E24" w:rsidRPr="00894ED3" w:rsidRDefault="00BD0E24" w:rsidP="00994AB7">
      <w:pPr>
        <w:jc w:val="both"/>
        <w:rPr>
          <w:rFonts w:ascii="Arial" w:hAnsi="Arial" w:cs="Arial"/>
          <w:b/>
          <w:lang w:val="sk-SK"/>
        </w:rPr>
      </w:pPr>
      <w:r>
        <w:rPr>
          <w:rFonts w:ascii="Arial" w:hAnsi="Arial" w:cs="Arial"/>
          <w:lang w:val="sk-SK"/>
        </w:rPr>
        <w:t>e</w:t>
      </w:r>
      <w:r w:rsidRPr="00894ED3">
        <w:rPr>
          <w:rFonts w:ascii="Arial" w:hAnsi="Arial" w:cs="Arial"/>
          <w:lang w:val="sk-SK"/>
        </w:rPr>
        <w:t xml:space="preserve">) Nesprávne údaje o dátume a čase doletených holubov. </w:t>
      </w:r>
      <w:r w:rsidRPr="00894ED3">
        <w:rPr>
          <w:rFonts w:ascii="Arial" w:hAnsi="Arial" w:cs="Arial"/>
          <w:b/>
          <w:lang w:val="sk-SK"/>
        </w:rPr>
        <w:t xml:space="preserve">            </w:t>
      </w:r>
    </w:p>
    <w:p w:rsidR="00BD0E24" w:rsidRPr="00894ED3" w:rsidRDefault="00BD0E24" w:rsidP="00994AB7">
      <w:pPr>
        <w:jc w:val="both"/>
        <w:rPr>
          <w:rFonts w:ascii="Arial" w:hAnsi="Arial" w:cs="Arial"/>
          <w:lang w:val="sk-SK"/>
        </w:rPr>
      </w:pPr>
      <w:r w:rsidRPr="001539C5">
        <w:rPr>
          <w:rFonts w:ascii="Arial" w:hAnsi="Arial" w:cs="Arial"/>
          <w:b/>
          <w:lang w:val="sk-SK"/>
        </w:rPr>
        <w:t>10.</w:t>
      </w:r>
      <w:r w:rsidRPr="00894ED3">
        <w:rPr>
          <w:rFonts w:ascii="Arial" w:hAnsi="Arial" w:cs="Arial"/>
          <w:lang w:val="sk-SK"/>
        </w:rPr>
        <w:t xml:space="preserve"> Chyby pások klasických konštatovacích hodín kvôli ktorým nemožno uznať pretek: </w:t>
      </w:r>
    </w:p>
    <w:p w:rsidR="00BD0E24" w:rsidRDefault="00BD0E24" w:rsidP="00994AB7">
      <w:pPr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>a</w:t>
      </w:r>
      <w:r w:rsidRPr="00894ED3">
        <w:rPr>
          <w:rFonts w:ascii="Arial" w:hAnsi="Arial" w:cs="Arial"/>
          <w:lang w:val="sk-SK"/>
        </w:rPr>
        <w:t xml:space="preserve">) Kontrolné dierky nie sú na páske podľa pretekového poriadku SZ CHPH. </w:t>
      </w:r>
    </w:p>
    <w:p w:rsidR="00BD0E24" w:rsidRPr="00894ED3" w:rsidRDefault="00BD0E24" w:rsidP="00994AB7">
      <w:pPr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>b</w:t>
      </w:r>
      <w:r w:rsidRPr="00894ED3">
        <w:rPr>
          <w:rFonts w:ascii="Arial" w:hAnsi="Arial" w:cs="Arial"/>
          <w:lang w:val="sk-SK"/>
        </w:rPr>
        <w:t xml:space="preserve">) Nesprávne nastavený čas pri zatváraní konštatovacích hodín. </w:t>
      </w:r>
    </w:p>
    <w:p w:rsidR="00BD0E24" w:rsidRPr="00894ED3" w:rsidRDefault="00BD0E24" w:rsidP="00994AB7">
      <w:pPr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>c</w:t>
      </w:r>
      <w:r w:rsidRPr="00894ED3">
        <w:rPr>
          <w:rFonts w:ascii="Arial" w:hAnsi="Arial" w:cs="Arial"/>
          <w:lang w:val="sk-SK"/>
        </w:rPr>
        <w:t xml:space="preserve">) Nečitateľné odtlačky (ak je to iba jeden, použije sa čas nasledujúceho) </w:t>
      </w:r>
    </w:p>
    <w:p w:rsidR="00BD0E24" w:rsidRPr="00894ED3" w:rsidRDefault="00BD0E24" w:rsidP="00994AB7">
      <w:pPr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>d</w:t>
      </w:r>
      <w:r w:rsidRPr="00894ED3">
        <w:rPr>
          <w:rFonts w:ascii="Arial" w:hAnsi="Arial" w:cs="Arial"/>
          <w:lang w:val="sk-SK"/>
        </w:rPr>
        <w:t xml:space="preserve">) Netlačené číslo konštatovacích hodín. </w:t>
      </w:r>
    </w:p>
    <w:p w:rsidR="00BD0E24" w:rsidRPr="00894ED3" w:rsidRDefault="00BD0E24" w:rsidP="00994AB7">
      <w:pPr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>e</w:t>
      </w:r>
      <w:r w:rsidRPr="00894ED3">
        <w:rPr>
          <w:rFonts w:ascii="Arial" w:hAnsi="Arial" w:cs="Arial"/>
          <w:lang w:val="sk-SK"/>
        </w:rPr>
        <w:t xml:space="preserve">) Nepodpísaná páska zatváracou a otváracou komisiou </w:t>
      </w:r>
    </w:p>
    <w:p w:rsidR="00BD0E24" w:rsidRDefault="00BD0E24" w:rsidP="00994AB7">
      <w:pPr>
        <w:jc w:val="both"/>
        <w:rPr>
          <w:rFonts w:ascii="Arial" w:hAnsi="Arial" w:cs="Arial"/>
          <w:b/>
          <w:lang w:val="sk-SK"/>
        </w:rPr>
      </w:pPr>
      <w:r>
        <w:rPr>
          <w:rFonts w:ascii="Arial" w:hAnsi="Arial" w:cs="Arial"/>
          <w:lang w:val="sk-SK"/>
        </w:rPr>
        <w:t>f</w:t>
      </w:r>
      <w:r w:rsidRPr="00894ED3">
        <w:rPr>
          <w:rFonts w:ascii="Arial" w:hAnsi="Arial" w:cs="Arial"/>
          <w:lang w:val="sk-SK"/>
        </w:rPr>
        <w:t>) Uvoľnené raziace ručičky</w:t>
      </w:r>
    </w:p>
    <w:p w:rsidR="00BD0E24" w:rsidRPr="00994AB7" w:rsidRDefault="00BD0E24" w:rsidP="00994AB7">
      <w:pPr>
        <w:jc w:val="both"/>
        <w:rPr>
          <w:rFonts w:ascii="Arial" w:hAnsi="Arial" w:cs="Arial"/>
          <w:b/>
          <w:lang w:val="sk-SK"/>
        </w:rPr>
      </w:pPr>
      <w:r w:rsidRPr="001539C5">
        <w:rPr>
          <w:rFonts w:ascii="Arial" w:hAnsi="Arial" w:cs="Arial"/>
          <w:b/>
          <w:lang w:val="sk-SK"/>
        </w:rPr>
        <w:t>11</w:t>
      </w:r>
      <w:r>
        <w:rPr>
          <w:rFonts w:ascii="Arial" w:hAnsi="Arial" w:cs="Arial"/>
          <w:lang w:val="sk-SK"/>
        </w:rPr>
        <w:t xml:space="preserve">. </w:t>
      </w:r>
      <w:r w:rsidRPr="00994AB7">
        <w:rPr>
          <w:rFonts w:ascii="Arial" w:hAnsi="Arial" w:cs="Arial"/>
          <w:lang w:val="sk-SK"/>
        </w:rPr>
        <w:t>Postihy za porušovanie pretekového poriadku</w:t>
      </w:r>
      <w:r>
        <w:rPr>
          <w:rFonts w:ascii="Arial" w:hAnsi="Arial" w:cs="Arial"/>
          <w:lang w:val="sk-SK"/>
        </w:rPr>
        <w:t>:</w:t>
      </w:r>
    </w:p>
    <w:p w:rsidR="00BD0E24" w:rsidRDefault="00BD0E24" w:rsidP="00994AB7">
      <w:pPr>
        <w:jc w:val="both"/>
        <w:rPr>
          <w:rFonts w:ascii="Arial" w:hAnsi="Arial" w:cs="Arial"/>
          <w:lang w:val="sk-SK"/>
        </w:rPr>
      </w:pPr>
      <w:r w:rsidRPr="00894ED3">
        <w:rPr>
          <w:rFonts w:ascii="Arial" w:hAnsi="Arial" w:cs="Arial"/>
          <w:lang w:val="sk-SK"/>
        </w:rPr>
        <w:t xml:space="preserve">Holub nasadzovaný s poškodenou rodovou obrúčkou – holub vyradený zo všetkých pretekov. Nesprávne zamerané súradnice účastníka preteku, prípadne pri dvojici nepoužívanie kratšej súradnice – vyradenie z pretekov v ktorých sa to stalo. Holub v jednej sezóne nasadený u dvoch chovateľov – vyradiť z preteku toho chovateľa, ktorý holuba nasadil bez preukazu vlastníctva .NS pripustilo na pretek chovateľa </w:t>
      </w:r>
    </w:p>
    <w:p w:rsidR="00BD0E24" w:rsidRDefault="00BD0E24" w:rsidP="00994AB7">
      <w:pPr>
        <w:jc w:val="both"/>
        <w:rPr>
          <w:rFonts w:ascii="Arial" w:hAnsi="Arial" w:cs="Arial"/>
          <w:b/>
          <w:lang w:val="sk-SK"/>
        </w:rPr>
      </w:pPr>
      <w:r w:rsidRPr="00894ED3">
        <w:rPr>
          <w:rFonts w:ascii="Arial" w:hAnsi="Arial" w:cs="Arial"/>
          <w:lang w:val="sk-SK"/>
        </w:rPr>
        <w:t xml:space="preserve">(resp. holuby), ktorý má disciplinárny trest – zrušenie preteku NS, nemôže ho použiť do žiadnej súťaže. </w:t>
      </w:r>
    </w:p>
    <w:p w:rsidR="00BD0E24" w:rsidRPr="00894ED3" w:rsidRDefault="00BD0E24" w:rsidP="001E592F">
      <w:pPr>
        <w:jc w:val="both"/>
        <w:rPr>
          <w:rFonts w:ascii="Arial" w:hAnsi="Arial" w:cs="Arial"/>
          <w:lang w:val="sk-SK"/>
        </w:rPr>
      </w:pPr>
      <w:r w:rsidRPr="001539C5">
        <w:rPr>
          <w:rFonts w:ascii="Arial" w:hAnsi="Arial" w:cs="Arial"/>
          <w:b/>
          <w:lang w:val="sk-SK"/>
        </w:rPr>
        <w:t>12.</w:t>
      </w:r>
      <w:r w:rsidRPr="00994AB7">
        <w:rPr>
          <w:rFonts w:ascii="Arial" w:hAnsi="Arial" w:cs="Arial"/>
          <w:lang w:val="sk-SK"/>
        </w:rPr>
        <w:t xml:space="preserve"> </w:t>
      </w:r>
      <w:r w:rsidRPr="00894ED3">
        <w:rPr>
          <w:rFonts w:ascii="Arial" w:hAnsi="Arial" w:cs="Arial"/>
          <w:lang w:val="sk-SK"/>
        </w:rPr>
        <w:t xml:space="preserve">Vedúci NS, vykonajú najneskôr do </w:t>
      </w:r>
      <w:r w:rsidR="00347EDD">
        <w:rPr>
          <w:rFonts w:ascii="Arial" w:hAnsi="Arial" w:cs="Arial"/>
          <w:lang w:val="sk-SK"/>
        </w:rPr>
        <w:t>30.4.</w:t>
      </w:r>
      <w:r w:rsidR="000478EE">
        <w:rPr>
          <w:rFonts w:ascii="Arial" w:hAnsi="Arial" w:cs="Arial"/>
          <w:lang w:val="sk-SK"/>
        </w:rPr>
        <w:t>2021</w:t>
      </w:r>
      <w:r>
        <w:rPr>
          <w:rFonts w:ascii="Arial" w:hAnsi="Arial" w:cs="Arial"/>
          <w:lang w:val="sk-SK"/>
        </w:rPr>
        <w:t xml:space="preserve"> kontrolu všetkých konštatovacích </w:t>
      </w:r>
      <w:r w:rsidRPr="00894ED3">
        <w:rPr>
          <w:rFonts w:ascii="Arial" w:hAnsi="Arial" w:cs="Arial"/>
          <w:lang w:val="sk-SK"/>
        </w:rPr>
        <w:t>hodín a</w:t>
      </w:r>
      <w:r>
        <w:rPr>
          <w:rFonts w:ascii="Arial" w:hAnsi="Arial" w:cs="Arial"/>
          <w:lang w:val="sk-SK"/>
        </w:rPr>
        <w:t> EKS o čom urobia zápis dvakrát</w:t>
      </w:r>
      <w:r w:rsidRPr="00894ED3">
        <w:rPr>
          <w:rFonts w:ascii="Arial" w:hAnsi="Arial" w:cs="Arial"/>
          <w:lang w:val="sk-SK"/>
        </w:rPr>
        <w:t>. Kontrolný odtlačok bude obsahovať zatvárací odtlačok, konštatovací odtlačok a </w:t>
      </w:r>
      <w:r>
        <w:rPr>
          <w:rFonts w:ascii="Arial" w:hAnsi="Arial" w:cs="Arial"/>
          <w:lang w:val="sk-SK"/>
        </w:rPr>
        <w:t xml:space="preserve">otvárací odtlačok. </w:t>
      </w:r>
      <w:r w:rsidRPr="00894ED3">
        <w:rPr>
          <w:rFonts w:ascii="Arial" w:hAnsi="Arial" w:cs="Arial"/>
          <w:lang w:val="sk-SK"/>
        </w:rPr>
        <w:t xml:space="preserve"> Na páskach musia byť zreteľné systémy proti svojvoľn</w:t>
      </w:r>
      <w:r>
        <w:rPr>
          <w:rFonts w:ascii="Arial" w:hAnsi="Arial" w:cs="Arial"/>
          <w:lang w:val="sk-SK"/>
        </w:rPr>
        <w:t xml:space="preserve">ému otvoreniu hodín – dierky, </w:t>
      </w:r>
      <w:r w:rsidRPr="00894ED3">
        <w:rPr>
          <w:rFonts w:ascii="Arial" w:hAnsi="Arial" w:cs="Arial"/>
          <w:lang w:val="sk-SK"/>
        </w:rPr>
        <w:t xml:space="preserve"> a pod. Majitelia EKS odovzdajú zoznam pridelených </w:t>
      </w:r>
    </w:p>
    <w:p w:rsidR="00BD0E24" w:rsidRPr="00894ED3" w:rsidRDefault="00BD0E24" w:rsidP="001E592F">
      <w:pPr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>čipov holubom výcvikovému referentovi</w:t>
      </w:r>
      <w:r w:rsidRPr="00894ED3">
        <w:rPr>
          <w:rFonts w:ascii="Arial" w:hAnsi="Arial" w:cs="Arial"/>
          <w:lang w:val="sk-SK"/>
        </w:rPr>
        <w:t xml:space="preserve"> OZ do prvého preteku . V protokole o hodinách uviesť majiteľa hodín, číslo hodín a číslo dutinky prvého konštatovania. </w:t>
      </w:r>
    </w:p>
    <w:p w:rsidR="00BD0E24" w:rsidRPr="00894ED3" w:rsidRDefault="00BD0E24" w:rsidP="001E592F">
      <w:pPr>
        <w:jc w:val="both"/>
        <w:rPr>
          <w:rFonts w:ascii="Arial" w:hAnsi="Arial" w:cs="Arial"/>
          <w:lang w:val="sk-SK"/>
        </w:rPr>
      </w:pPr>
      <w:r w:rsidRPr="00894ED3">
        <w:rPr>
          <w:rFonts w:ascii="Arial" w:hAnsi="Arial" w:cs="Arial"/>
          <w:lang w:val="sk-SK"/>
        </w:rPr>
        <w:t>( zhotoviť 2 krát)</w:t>
      </w:r>
    </w:p>
    <w:p w:rsidR="00BD0E24" w:rsidRPr="00894ED3" w:rsidRDefault="00BD0E24" w:rsidP="001E592F">
      <w:pPr>
        <w:jc w:val="both"/>
        <w:rPr>
          <w:rFonts w:ascii="Arial" w:hAnsi="Arial" w:cs="Arial"/>
          <w:lang w:val="sk-SK"/>
        </w:rPr>
      </w:pPr>
      <w:r w:rsidRPr="001539C5">
        <w:rPr>
          <w:rFonts w:ascii="Arial" w:hAnsi="Arial" w:cs="Arial"/>
          <w:b/>
          <w:lang w:val="sk-SK"/>
        </w:rPr>
        <w:t>13</w:t>
      </w:r>
      <w:r>
        <w:rPr>
          <w:rFonts w:ascii="Arial" w:hAnsi="Arial" w:cs="Arial"/>
          <w:lang w:val="sk-SK"/>
        </w:rPr>
        <w:t xml:space="preserve">. </w:t>
      </w:r>
      <w:r w:rsidRPr="00894ED3">
        <w:rPr>
          <w:rFonts w:ascii="Arial" w:hAnsi="Arial" w:cs="Arial"/>
          <w:lang w:val="sk-SK"/>
        </w:rPr>
        <w:t>Konštatovacie hodiny  musia byť uzavreté minimálne do 60 minút po plánovanom odchode prepravného auta z NS. Iné uzatvorenie musí byť zapísané ako havarijné a zapísané v protokole o uzatváraní hodín s uvedením dôvodu.</w:t>
      </w:r>
    </w:p>
    <w:p w:rsidR="00BD0E24" w:rsidRPr="00816DB1" w:rsidRDefault="00BD0E24" w:rsidP="00976669">
      <w:pPr>
        <w:jc w:val="both"/>
        <w:rPr>
          <w:rFonts w:ascii="Arial" w:hAnsi="Arial" w:cs="Arial"/>
          <w:lang w:val="sk-SK"/>
        </w:rPr>
      </w:pPr>
      <w:r w:rsidRPr="001539C5">
        <w:rPr>
          <w:rFonts w:ascii="Arial" w:hAnsi="Arial" w:cs="Arial"/>
          <w:b/>
          <w:lang w:val="sk-SK"/>
        </w:rPr>
        <w:t>14.</w:t>
      </w:r>
      <w:r w:rsidRPr="00894ED3">
        <w:rPr>
          <w:rFonts w:ascii="Arial" w:hAnsi="Arial" w:cs="Arial"/>
          <w:b/>
          <w:lang w:val="sk-SK"/>
        </w:rPr>
        <w:t xml:space="preserve">  </w:t>
      </w:r>
      <w:r w:rsidRPr="00DB5114">
        <w:rPr>
          <w:rFonts w:ascii="Arial" w:hAnsi="Arial" w:cs="Arial"/>
          <w:lang w:val="sk-SK"/>
        </w:rPr>
        <w:t>Otváranie hodín z</w:t>
      </w:r>
      <w:r>
        <w:rPr>
          <w:rFonts w:ascii="Arial" w:hAnsi="Arial" w:cs="Arial"/>
          <w:lang w:val="sk-SK"/>
        </w:rPr>
        <w:t xml:space="preserve"> pretekov sa stanovuje na deň preteku na </w:t>
      </w:r>
      <w:r w:rsidRPr="00DB5114">
        <w:rPr>
          <w:rFonts w:ascii="Arial" w:hAnsi="Arial" w:cs="Arial"/>
          <w:lang w:val="sk-SK"/>
        </w:rPr>
        <w:t>18.00 platí  to aj pre všetky dvojpreteky.</w:t>
      </w:r>
      <w:r w:rsidRPr="00894ED3">
        <w:rPr>
          <w:rFonts w:ascii="Arial" w:hAnsi="Arial" w:cs="Arial"/>
          <w:lang w:val="sk-SK"/>
        </w:rPr>
        <w:t xml:space="preserve">  V prípade, že niektoré NS nemá pri otváraní hodín 20 % doletených holubov môžu ostatné NS pokračovať v preteku avšak </w:t>
      </w:r>
      <w:r w:rsidR="00F529C9">
        <w:rPr>
          <w:rFonts w:ascii="Arial" w:hAnsi="Arial" w:cs="Arial"/>
          <w:lang w:val="sk-SK"/>
        </w:rPr>
        <w:t>to nahlasia vycvikarovi OZ.</w:t>
      </w:r>
      <w:r>
        <w:rPr>
          <w:rFonts w:ascii="Arial" w:hAnsi="Arial" w:cs="Arial"/>
          <w:lang w:val="sk-SK"/>
        </w:rPr>
        <w:t xml:space="preserve">. </w:t>
      </w:r>
    </w:p>
    <w:p w:rsidR="00BD0E24" w:rsidRPr="00894ED3" w:rsidRDefault="00F529C9" w:rsidP="00976669">
      <w:pPr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b/>
          <w:lang w:val="sk-SK"/>
        </w:rPr>
        <w:t>15</w:t>
      </w:r>
      <w:r w:rsidR="00BD0E24" w:rsidRPr="00816DB1">
        <w:rPr>
          <w:rFonts w:ascii="Arial" w:hAnsi="Arial" w:cs="Arial"/>
          <w:b/>
          <w:lang w:val="sk-SK"/>
        </w:rPr>
        <w:t>.</w:t>
      </w:r>
      <w:r w:rsidR="00BD0E24">
        <w:rPr>
          <w:rFonts w:ascii="Arial" w:hAnsi="Arial" w:cs="Arial"/>
          <w:lang w:val="sk-SK"/>
        </w:rPr>
        <w:t xml:space="preserve"> </w:t>
      </w:r>
      <w:r w:rsidR="00BD0E24" w:rsidRPr="00894ED3">
        <w:rPr>
          <w:rFonts w:ascii="Arial" w:hAnsi="Arial" w:cs="Arial"/>
          <w:lang w:val="sk-SK"/>
        </w:rPr>
        <w:t>Pri vyhodnocovaní pásky je povinnosťou uviesť číslo rod. obrúčky holuba, číslo gumičky, tajné číslo gumičky a čas konštatovania.</w:t>
      </w:r>
    </w:p>
    <w:p w:rsidR="00BD0E24" w:rsidRPr="00894ED3" w:rsidRDefault="00BD0E24" w:rsidP="00976669">
      <w:pPr>
        <w:jc w:val="both"/>
        <w:rPr>
          <w:rFonts w:ascii="Arial" w:hAnsi="Arial" w:cs="Arial"/>
          <w:lang w:val="sk-SK"/>
        </w:rPr>
      </w:pPr>
      <w:r w:rsidRPr="00894ED3">
        <w:rPr>
          <w:rFonts w:ascii="Arial" w:hAnsi="Arial" w:cs="Arial"/>
          <w:lang w:val="sk-SK"/>
        </w:rPr>
        <w:t>Ak v hodinách konštatuje iba jeden chovateľ nemusí sa pri  všetkých vyhodnoteniach písať meno chovateľa, stačí to uviesť pri otváracom odtlačku. Pri dvojpreteku je povinné používať gumičky rôznej farby . Holuby sa gumičkujú výhradne na nohu s rodovou obrúčkou.</w:t>
      </w:r>
    </w:p>
    <w:p w:rsidR="00BD0E24" w:rsidRPr="00894ED3" w:rsidRDefault="00F529C9" w:rsidP="00976669">
      <w:pPr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b/>
          <w:lang w:val="sk-SK"/>
        </w:rPr>
        <w:t>16</w:t>
      </w:r>
      <w:r w:rsidR="00BD0E24">
        <w:rPr>
          <w:rFonts w:ascii="Arial" w:hAnsi="Arial" w:cs="Arial"/>
          <w:lang w:val="sk-SK"/>
        </w:rPr>
        <w:t xml:space="preserve">. </w:t>
      </w:r>
      <w:r w:rsidR="00BD0E24" w:rsidRPr="00894ED3">
        <w:rPr>
          <w:rFonts w:ascii="Arial" w:hAnsi="Arial" w:cs="Arial"/>
          <w:lang w:val="sk-SK"/>
        </w:rPr>
        <w:t xml:space="preserve">Každé </w:t>
      </w:r>
      <w:r w:rsidR="00BD0E24">
        <w:rPr>
          <w:rFonts w:ascii="Arial" w:hAnsi="Arial" w:cs="Arial"/>
          <w:lang w:val="sk-SK"/>
        </w:rPr>
        <w:t>NS určí pre pretek 4 člennú hava</w:t>
      </w:r>
      <w:r w:rsidR="00BD0E24" w:rsidRPr="00894ED3">
        <w:rPr>
          <w:rFonts w:ascii="Arial" w:hAnsi="Arial" w:cs="Arial"/>
          <w:lang w:val="sk-SK"/>
        </w:rPr>
        <w:t xml:space="preserve">rijnú komisiu, ktorá má jediné právo dodatočnej manipulácie s hodinami. </w:t>
      </w:r>
      <w:r w:rsidR="00D1731F">
        <w:rPr>
          <w:rFonts w:ascii="Arial" w:hAnsi="Arial" w:cs="Arial"/>
          <w:lang w:val="sk-SK"/>
        </w:rPr>
        <w:t>(komi</w:t>
      </w:r>
      <w:r w:rsidR="00BD0E24">
        <w:rPr>
          <w:rFonts w:ascii="Arial" w:hAnsi="Arial" w:cs="Arial"/>
          <w:lang w:val="sk-SK"/>
        </w:rPr>
        <w:t>sia na protokole o uzatváraní hodín).</w:t>
      </w:r>
    </w:p>
    <w:p w:rsidR="00BD0E24" w:rsidRPr="00894ED3" w:rsidRDefault="00BD0E24" w:rsidP="00976669">
      <w:pPr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b/>
          <w:lang w:val="sk-SK"/>
        </w:rPr>
        <w:t>18</w:t>
      </w:r>
      <w:r>
        <w:rPr>
          <w:rFonts w:ascii="Arial" w:hAnsi="Arial" w:cs="Arial"/>
          <w:lang w:val="sk-SK"/>
        </w:rPr>
        <w:t xml:space="preserve">. </w:t>
      </w:r>
      <w:r w:rsidRPr="00894ED3">
        <w:rPr>
          <w:rFonts w:ascii="Arial" w:hAnsi="Arial" w:cs="Arial"/>
          <w:lang w:val="sk-SK"/>
        </w:rPr>
        <w:t>Pre otváranie a uzatváranie hodín je nevyhnutné sa riadiť satelitnými hodinami.</w:t>
      </w:r>
    </w:p>
    <w:p w:rsidR="00BD0E24" w:rsidRPr="00894ED3" w:rsidRDefault="00BD0E24" w:rsidP="00D1731F">
      <w:pPr>
        <w:rPr>
          <w:rFonts w:ascii="Arial" w:hAnsi="Arial" w:cs="Arial"/>
          <w:lang w:val="sk-SK"/>
        </w:rPr>
      </w:pPr>
      <w:r>
        <w:rPr>
          <w:rFonts w:ascii="Arial" w:hAnsi="Arial" w:cs="Arial"/>
          <w:b/>
          <w:lang w:val="sk-SK"/>
        </w:rPr>
        <w:lastRenderedPageBreak/>
        <w:t>19</w:t>
      </w:r>
      <w:r>
        <w:rPr>
          <w:rFonts w:ascii="Arial" w:hAnsi="Arial" w:cs="Arial"/>
          <w:lang w:val="sk-SK"/>
        </w:rPr>
        <w:t xml:space="preserve">. </w:t>
      </w:r>
      <w:r w:rsidRPr="00894ED3">
        <w:rPr>
          <w:rFonts w:ascii="Arial" w:hAnsi="Arial" w:cs="Arial"/>
          <w:lang w:val="sk-SK"/>
        </w:rPr>
        <w:t>Pri rovnosti rýchlosti viac holubov bude pridelený koeficient</w:t>
      </w:r>
      <w:r w:rsidR="00D1731F">
        <w:rPr>
          <w:rFonts w:ascii="Arial" w:hAnsi="Arial" w:cs="Arial"/>
          <w:lang w:val="sk-SK"/>
        </w:rPr>
        <w:t xml:space="preserve"> a poradie  </w:t>
      </w:r>
      <w:r w:rsidRPr="00894ED3">
        <w:rPr>
          <w:rFonts w:ascii="Arial" w:hAnsi="Arial" w:cs="Arial"/>
          <w:lang w:val="sk-SK"/>
        </w:rPr>
        <w:t>rovnaké pre všetky holuby.</w:t>
      </w:r>
    </w:p>
    <w:p w:rsidR="00BD0E24" w:rsidRPr="00894ED3" w:rsidRDefault="00BD0E24" w:rsidP="00976669">
      <w:pPr>
        <w:jc w:val="both"/>
        <w:rPr>
          <w:rFonts w:ascii="Arial" w:hAnsi="Arial" w:cs="Arial"/>
          <w:b/>
          <w:lang w:val="sk-SK"/>
        </w:rPr>
      </w:pPr>
      <w:r>
        <w:rPr>
          <w:rFonts w:ascii="Arial" w:hAnsi="Arial" w:cs="Arial"/>
          <w:b/>
          <w:lang w:val="sk-SK"/>
        </w:rPr>
        <w:t>20</w:t>
      </w:r>
      <w:r>
        <w:rPr>
          <w:rFonts w:ascii="Arial" w:hAnsi="Arial" w:cs="Arial"/>
          <w:lang w:val="sk-SK"/>
        </w:rPr>
        <w:t xml:space="preserve">. </w:t>
      </w:r>
      <w:r w:rsidRPr="00894ED3">
        <w:rPr>
          <w:rFonts w:ascii="Arial" w:hAnsi="Arial" w:cs="Arial"/>
          <w:lang w:val="sk-SK"/>
        </w:rPr>
        <w:t>Po nasadení holubov sa vytlačí protokol o nasa</w:t>
      </w:r>
      <w:r w:rsidR="00D1731F">
        <w:rPr>
          <w:rFonts w:ascii="Arial" w:hAnsi="Arial" w:cs="Arial"/>
          <w:lang w:val="sk-SK"/>
        </w:rPr>
        <w:t xml:space="preserve">dení v štyroch  </w:t>
      </w:r>
      <w:r w:rsidRPr="00894ED3">
        <w:rPr>
          <w:rFonts w:ascii="Arial" w:hAnsi="Arial" w:cs="Arial"/>
          <w:lang w:val="sk-SK"/>
        </w:rPr>
        <w:t>exemplároch, ktoré trojčlenná komisia podpíše. Jeden exe</w:t>
      </w:r>
      <w:r>
        <w:rPr>
          <w:rFonts w:ascii="Arial" w:hAnsi="Arial" w:cs="Arial"/>
          <w:lang w:val="sk-SK"/>
        </w:rPr>
        <w:t>mplár ostáva chovateľovi, originál a jedna kópia ostáva v ZO, a ďalšia kópia</w:t>
      </w:r>
      <w:r w:rsidRPr="00894ED3">
        <w:rPr>
          <w:rFonts w:ascii="Arial" w:hAnsi="Arial" w:cs="Arial"/>
          <w:lang w:val="sk-SK"/>
        </w:rPr>
        <w:t xml:space="preserve"> sa vloží do obálky do auta prepravného vozidla</w:t>
      </w:r>
      <w:r>
        <w:rPr>
          <w:rFonts w:ascii="Arial" w:hAnsi="Arial" w:cs="Arial"/>
          <w:lang w:val="sk-SK"/>
        </w:rPr>
        <w:t>.</w:t>
      </w:r>
      <w:r w:rsidRPr="00894ED3">
        <w:rPr>
          <w:rFonts w:ascii="Arial" w:hAnsi="Arial" w:cs="Arial"/>
          <w:lang w:val="sk-SK"/>
        </w:rPr>
        <w:t xml:space="preserve"> </w:t>
      </w:r>
      <w:r w:rsidRPr="00894ED3">
        <w:rPr>
          <w:rFonts w:ascii="Arial" w:hAnsi="Arial" w:cs="Arial"/>
          <w:b/>
          <w:lang w:val="sk-SK"/>
        </w:rPr>
        <w:t xml:space="preserve">      </w:t>
      </w:r>
    </w:p>
    <w:p w:rsidR="00BD0E24" w:rsidRDefault="00BD0E24" w:rsidP="005E401E">
      <w:pPr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b/>
          <w:lang w:val="sk-SK"/>
        </w:rPr>
        <w:t>21</w:t>
      </w:r>
      <w:r>
        <w:rPr>
          <w:rFonts w:ascii="Arial" w:hAnsi="Arial" w:cs="Arial"/>
          <w:lang w:val="sk-SK"/>
        </w:rPr>
        <w:t xml:space="preserve"> </w:t>
      </w:r>
      <w:r w:rsidRPr="00DB5114">
        <w:rPr>
          <w:rFonts w:ascii="Arial" w:hAnsi="Arial" w:cs="Arial"/>
          <w:lang w:val="sk-SK"/>
        </w:rPr>
        <w:t>Chovateľ pri nasadzovaní holub</w:t>
      </w:r>
      <w:r>
        <w:rPr>
          <w:rFonts w:ascii="Arial" w:hAnsi="Arial" w:cs="Arial"/>
          <w:lang w:val="sk-SK"/>
        </w:rPr>
        <w:t>a držal, resp. hlásil –  v</w:t>
      </w:r>
      <w:r w:rsidRPr="00DB5114">
        <w:rPr>
          <w:rFonts w:ascii="Arial" w:hAnsi="Arial" w:cs="Arial"/>
          <w:lang w:val="sk-SK"/>
        </w:rPr>
        <w:t>yradenie členov nasadzovacej</w:t>
      </w:r>
      <w:r>
        <w:rPr>
          <w:rFonts w:ascii="Arial" w:hAnsi="Arial" w:cs="Arial"/>
          <w:lang w:val="sk-SK"/>
        </w:rPr>
        <w:t xml:space="preserve"> </w:t>
      </w:r>
      <w:r w:rsidRPr="00DB5114">
        <w:rPr>
          <w:rFonts w:ascii="Arial" w:hAnsi="Arial" w:cs="Arial"/>
          <w:lang w:val="sk-SK"/>
        </w:rPr>
        <w:t xml:space="preserve"> komisie a chovateľa</w:t>
      </w:r>
      <w:r w:rsidRPr="00894ED3">
        <w:rPr>
          <w:rFonts w:ascii="Arial" w:hAnsi="Arial" w:cs="Arial"/>
          <w:lang w:val="sk-SK"/>
        </w:rPr>
        <w:t>.</w:t>
      </w:r>
      <w:r>
        <w:rPr>
          <w:rFonts w:ascii="Arial" w:hAnsi="Arial" w:cs="Arial"/>
          <w:lang w:val="sk-SK"/>
        </w:rPr>
        <w:t xml:space="preserve"> </w:t>
      </w:r>
    </w:p>
    <w:p w:rsidR="00BD0E24" w:rsidRDefault="00BD0E24" w:rsidP="005E401E">
      <w:pPr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b/>
          <w:lang w:val="sk-SK"/>
        </w:rPr>
        <w:t>22</w:t>
      </w:r>
      <w:r>
        <w:rPr>
          <w:rFonts w:ascii="Arial" w:hAnsi="Arial" w:cs="Arial"/>
          <w:lang w:val="sk-SK"/>
        </w:rPr>
        <w:t xml:space="preserve"> </w:t>
      </w:r>
      <w:r w:rsidRPr="00894ED3">
        <w:rPr>
          <w:rFonts w:ascii="Arial" w:hAnsi="Arial" w:cs="Arial"/>
          <w:lang w:val="sk-SK"/>
        </w:rPr>
        <w:t xml:space="preserve">Nepovolená manipulácia s nasadenými holubmi – usporiadateľ musí disciplinárne riešiť chovateľa, ktorý manipuloval s holubmi. </w:t>
      </w:r>
    </w:p>
    <w:p w:rsidR="00BD0E24" w:rsidRDefault="00BD0E24" w:rsidP="005E401E">
      <w:pPr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b/>
          <w:lang w:val="sk-SK"/>
        </w:rPr>
        <w:t>23</w:t>
      </w:r>
      <w:r>
        <w:rPr>
          <w:rFonts w:ascii="Arial" w:hAnsi="Arial" w:cs="Arial"/>
          <w:lang w:val="sk-SK"/>
        </w:rPr>
        <w:t xml:space="preserve"> </w:t>
      </w:r>
      <w:r w:rsidRPr="00894ED3">
        <w:rPr>
          <w:rFonts w:ascii="Arial" w:hAnsi="Arial" w:cs="Arial"/>
          <w:lang w:val="sk-SK"/>
        </w:rPr>
        <w:t xml:space="preserve">Preprava holubov v nezaplombovaných, nezabezpečených boxoch, resp. </w:t>
      </w:r>
      <w:r>
        <w:rPr>
          <w:rFonts w:ascii="Arial" w:hAnsi="Arial" w:cs="Arial"/>
          <w:lang w:val="sk-SK"/>
        </w:rPr>
        <w:t>n</w:t>
      </w:r>
      <w:r w:rsidRPr="00894ED3">
        <w:rPr>
          <w:rFonts w:ascii="Arial" w:hAnsi="Arial" w:cs="Arial"/>
          <w:lang w:val="sk-SK"/>
        </w:rPr>
        <w:t>ezaplombovanom aute </w:t>
      </w:r>
      <w:r w:rsidRPr="00894ED3">
        <w:rPr>
          <w:rFonts w:ascii="Cambria Math" w:hAnsi="Cambria Math" w:cs="Cambria Math"/>
          <w:lang w:val="sk-SK"/>
        </w:rPr>
        <w:t>‐</w:t>
      </w:r>
      <w:r w:rsidRPr="00894ED3">
        <w:rPr>
          <w:rFonts w:ascii="Arial" w:hAnsi="Arial" w:cs="Arial"/>
          <w:lang w:val="sk-SK"/>
        </w:rPr>
        <w:t xml:space="preserve"> pri druhom pochybení v sezóne  sa pretek usporiadateľovi neuzná do žiadnej súťaže. </w:t>
      </w:r>
    </w:p>
    <w:p w:rsidR="00BD0E24" w:rsidRPr="00894ED3" w:rsidRDefault="00BD0E24" w:rsidP="005E401E">
      <w:pPr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b/>
          <w:lang w:val="sk-SK"/>
        </w:rPr>
        <w:t>24</w:t>
      </w:r>
      <w:r>
        <w:rPr>
          <w:rFonts w:ascii="Arial" w:hAnsi="Arial" w:cs="Arial"/>
          <w:lang w:val="sk-SK"/>
        </w:rPr>
        <w:t xml:space="preserve"> </w:t>
      </w:r>
      <w:r w:rsidRPr="00894ED3">
        <w:rPr>
          <w:rFonts w:ascii="Arial" w:hAnsi="Arial" w:cs="Arial"/>
          <w:lang w:val="sk-SK"/>
        </w:rPr>
        <w:t>Preprava holubov, ktoré nie sú nasadené na pretek, nenagumičkované, bez krúžkov spoločne s holubmi, ktoré sú prevážané na pretek –zrušenie preteku v NS, v ktorom boli takéto holuby nasadené.</w:t>
      </w:r>
    </w:p>
    <w:p w:rsidR="00BD0E24" w:rsidRDefault="00BD0E24" w:rsidP="005E401E">
      <w:pPr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b/>
          <w:lang w:val="sk-SK"/>
        </w:rPr>
        <w:t>25</w:t>
      </w:r>
      <w:r>
        <w:rPr>
          <w:rFonts w:ascii="Arial" w:hAnsi="Arial" w:cs="Arial"/>
          <w:lang w:val="sk-SK"/>
        </w:rPr>
        <w:t xml:space="preserve"> </w:t>
      </w:r>
      <w:r w:rsidRPr="00894ED3">
        <w:rPr>
          <w:rFonts w:ascii="Arial" w:hAnsi="Arial" w:cs="Arial"/>
          <w:lang w:val="sk-SK"/>
        </w:rPr>
        <w:t xml:space="preserve">Hodiny neboli spustené podľa satelitných hodín (časového znamenia) – neuznanie preteku členom, ktorí nasadzovali holuby v príslušnom NS. </w:t>
      </w:r>
    </w:p>
    <w:p w:rsidR="00BD0E24" w:rsidRDefault="00BD0E24" w:rsidP="005E401E">
      <w:pPr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b/>
          <w:lang w:val="sk-SK"/>
        </w:rPr>
        <w:t>26</w:t>
      </w:r>
      <w:r>
        <w:rPr>
          <w:rFonts w:ascii="Arial" w:hAnsi="Arial" w:cs="Arial"/>
          <w:lang w:val="sk-SK"/>
        </w:rPr>
        <w:t xml:space="preserve">. </w:t>
      </w:r>
      <w:r w:rsidRPr="00894ED3">
        <w:rPr>
          <w:rFonts w:ascii="Arial" w:hAnsi="Arial" w:cs="Arial"/>
          <w:lang w:val="sk-SK"/>
        </w:rPr>
        <w:t>Nasadzovacia komisia nepracovala v predpísanom zložení – vyradenie</w:t>
      </w:r>
      <w:r>
        <w:rPr>
          <w:rFonts w:ascii="Arial" w:hAnsi="Arial" w:cs="Arial"/>
          <w:lang w:val="sk-SK"/>
        </w:rPr>
        <w:t xml:space="preserve"> dotyčných</w:t>
      </w:r>
      <w:r w:rsidRPr="00894ED3">
        <w:rPr>
          <w:rFonts w:ascii="Arial" w:hAnsi="Arial" w:cs="Arial"/>
          <w:lang w:val="sk-SK"/>
        </w:rPr>
        <w:t xml:space="preserve"> účastníkov z preteku, ktorí nasadzovali v dotyčnom NS a disciplinárne konanie voči vedúcemu NS.</w:t>
      </w:r>
    </w:p>
    <w:p w:rsidR="00BD0E24" w:rsidRDefault="00BD0E24" w:rsidP="005E401E">
      <w:pPr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b/>
          <w:lang w:val="sk-SK"/>
        </w:rPr>
        <w:t>27</w:t>
      </w:r>
      <w:r>
        <w:rPr>
          <w:rFonts w:ascii="Arial" w:hAnsi="Arial" w:cs="Arial"/>
          <w:lang w:val="sk-SK"/>
        </w:rPr>
        <w:t xml:space="preserve">. </w:t>
      </w:r>
      <w:r w:rsidRPr="00894ED3">
        <w:rPr>
          <w:rFonts w:ascii="Arial" w:hAnsi="Arial" w:cs="Arial"/>
          <w:lang w:val="sk-SK"/>
        </w:rPr>
        <w:t>V NS sa neuzatváralo minimálne 5 konštatovacích hodín (EKS systémov) – vyradenie všetkých účastníkov preteku nasadzujúcich v dotyčnom NS na konkrétny pre</w:t>
      </w:r>
      <w:r>
        <w:rPr>
          <w:rFonts w:ascii="Arial" w:hAnsi="Arial" w:cs="Arial"/>
          <w:lang w:val="sk-SK"/>
        </w:rPr>
        <w:t xml:space="preserve">tek. </w:t>
      </w:r>
    </w:p>
    <w:p w:rsidR="00BD0E24" w:rsidRDefault="00BD0E24" w:rsidP="005E401E">
      <w:pPr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b/>
          <w:lang w:val="sk-SK"/>
        </w:rPr>
        <w:t>28.</w:t>
      </w:r>
      <w:r>
        <w:rPr>
          <w:rFonts w:ascii="Arial" w:hAnsi="Arial" w:cs="Arial"/>
          <w:lang w:val="sk-SK"/>
        </w:rPr>
        <w:t xml:space="preserve"> Protokol o zatváraní a otvá</w:t>
      </w:r>
      <w:r w:rsidRPr="00894ED3">
        <w:rPr>
          <w:rFonts w:ascii="Arial" w:hAnsi="Arial" w:cs="Arial"/>
          <w:lang w:val="sk-SK"/>
        </w:rPr>
        <w:t>raní konštatovacích hodín nemá predpísané údaje, resp. je nepodpísaný </w:t>
      </w:r>
      <w:r w:rsidRPr="00894ED3">
        <w:rPr>
          <w:rFonts w:ascii="Cambria Math" w:hAnsi="Cambria Math" w:cs="Cambria Math"/>
          <w:lang w:val="sk-SK"/>
        </w:rPr>
        <w:t>‐</w:t>
      </w:r>
      <w:r w:rsidRPr="00894ED3">
        <w:rPr>
          <w:rFonts w:ascii="Arial" w:hAnsi="Arial" w:cs="Arial"/>
          <w:lang w:val="sk-SK"/>
        </w:rPr>
        <w:t xml:space="preserve">vyradenie všetkých účastníkov preteku, organizátor preteku to rieši s vedúcim NS. </w:t>
      </w:r>
    </w:p>
    <w:p w:rsidR="00BD0E24" w:rsidRDefault="00BD0E24" w:rsidP="005E401E">
      <w:pPr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b/>
          <w:lang w:val="sk-SK"/>
        </w:rPr>
        <w:t>29.</w:t>
      </w:r>
      <w:r>
        <w:rPr>
          <w:rFonts w:ascii="Arial" w:hAnsi="Arial" w:cs="Arial"/>
          <w:lang w:val="sk-SK"/>
        </w:rPr>
        <w:t xml:space="preserve"> </w:t>
      </w:r>
      <w:r w:rsidRPr="00894ED3">
        <w:rPr>
          <w:rFonts w:ascii="Arial" w:hAnsi="Arial" w:cs="Arial"/>
          <w:lang w:val="sk-SK"/>
        </w:rPr>
        <w:t xml:space="preserve">Hodiny neboli otvárané podľa satelitných hodín (časového znamenia) – neuznanie preteku členom, ktorí nasadzovali holuby v príslušnom NS. Hodiny (EKS) boli otvorené pred stanoveným časom otvárania hodín v NS. – vyradenie účastníka z preteku. </w:t>
      </w:r>
    </w:p>
    <w:p w:rsidR="00BD0E24" w:rsidRPr="00894ED3" w:rsidRDefault="00BD0E24" w:rsidP="005E401E">
      <w:pPr>
        <w:jc w:val="both"/>
        <w:rPr>
          <w:rFonts w:ascii="Arial" w:hAnsi="Arial" w:cs="Arial"/>
          <w:lang w:val="sk-SK"/>
        </w:rPr>
      </w:pPr>
      <w:r w:rsidRPr="00894ED3">
        <w:rPr>
          <w:rFonts w:ascii="Arial" w:hAnsi="Arial" w:cs="Arial"/>
          <w:lang w:val="sk-SK"/>
        </w:rPr>
        <w:t>Nesprávne (nepredpisovo) vyhodnotená, resp. nevyhodnotená páska (všetky odtlačky) – vyradenie z preteku všetkých holubov konštatovaných v príslušných hodinách a členov otváracej komisie.</w:t>
      </w:r>
    </w:p>
    <w:p w:rsidR="00BD0E24" w:rsidRPr="00894ED3" w:rsidRDefault="00BD0E24" w:rsidP="001E592F">
      <w:pPr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b/>
          <w:lang w:val="sk-SK"/>
        </w:rPr>
        <w:t>30.</w:t>
      </w:r>
      <w:r w:rsidRPr="00894ED3">
        <w:rPr>
          <w:rFonts w:ascii="Arial" w:hAnsi="Arial" w:cs="Arial"/>
          <w:lang w:val="sk-SK"/>
        </w:rPr>
        <w:t xml:space="preserve"> Komisie, vytvorené pre organizovanie pretekov poštových holubov - nasadzovacia, zatváracia a otváracia - musia byť minimálne trojčlenné a zostavené z členov SZ CHPH s vekom minimálne 15 rokov .</w:t>
      </w:r>
    </w:p>
    <w:p w:rsidR="00BD0E24" w:rsidRDefault="00BD0E24" w:rsidP="001E592F">
      <w:pPr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b/>
          <w:lang w:val="sk-SK"/>
        </w:rPr>
        <w:t>31</w:t>
      </w:r>
      <w:r w:rsidRPr="00894ED3">
        <w:rPr>
          <w:rFonts w:ascii="Arial" w:hAnsi="Arial" w:cs="Arial"/>
          <w:lang w:val="sk-SK"/>
        </w:rPr>
        <w:t>. Organizátor pr</w:t>
      </w:r>
      <w:r>
        <w:rPr>
          <w:rFonts w:ascii="Arial" w:hAnsi="Arial" w:cs="Arial"/>
          <w:lang w:val="sk-SK"/>
        </w:rPr>
        <w:t>eteku určí trojčlennú komisiu (</w:t>
      </w:r>
      <w:r w:rsidRPr="00894ED3">
        <w:rPr>
          <w:rFonts w:ascii="Arial" w:hAnsi="Arial" w:cs="Arial"/>
          <w:lang w:val="sk-SK"/>
        </w:rPr>
        <w:t>ďalej jury), menuje jej vedúceho komisie. Táto komisia je poverená operatívnym riadením pretekov športovo-technických zmien – vyradením chovateľa, vyradením holubov, zistením uletenia holubov počas prepravy, neprimeraným náskokom v priebehu pretekov.</w:t>
      </w:r>
    </w:p>
    <w:p w:rsidR="00BD0E24" w:rsidRDefault="00BD0E24" w:rsidP="00976669">
      <w:pPr>
        <w:rPr>
          <w:rFonts w:ascii="Arial" w:hAnsi="Arial" w:cs="Arial"/>
          <w:lang w:val="sk-SK"/>
        </w:rPr>
      </w:pPr>
    </w:p>
    <w:p w:rsidR="00BD0E24" w:rsidRPr="00894ED3" w:rsidRDefault="00BD0E24" w:rsidP="00976669">
      <w:pPr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 xml:space="preserve">Vedúci komisie: </w:t>
      </w:r>
      <w:r>
        <w:rPr>
          <w:rFonts w:ascii="Arial" w:hAnsi="Arial" w:cs="Arial"/>
          <w:lang w:val="sk-SK"/>
        </w:rPr>
        <w:tab/>
        <w:t>Bednár Jozef ml.</w:t>
      </w:r>
    </w:p>
    <w:p w:rsidR="00BD0E24" w:rsidRDefault="00BD0E24" w:rsidP="00976669">
      <w:pPr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>Č</w:t>
      </w:r>
      <w:r w:rsidRPr="00894ED3">
        <w:rPr>
          <w:rFonts w:ascii="Arial" w:hAnsi="Arial" w:cs="Arial"/>
          <w:lang w:val="sk-SK"/>
        </w:rPr>
        <w:t>lenovia komisie:</w:t>
      </w:r>
      <w:r>
        <w:rPr>
          <w:rFonts w:ascii="Arial" w:hAnsi="Arial" w:cs="Arial"/>
          <w:lang w:val="sk-SK"/>
        </w:rPr>
        <w:t xml:space="preserve">    Dulák Peter</w:t>
      </w:r>
    </w:p>
    <w:p w:rsidR="00BD0E24" w:rsidRPr="00894ED3" w:rsidRDefault="00BD0E24" w:rsidP="00976669">
      <w:pPr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ab/>
      </w:r>
      <w:r>
        <w:rPr>
          <w:rFonts w:ascii="Arial" w:hAnsi="Arial" w:cs="Arial"/>
          <w:lang w:val="sk-SK"/>
        </w:rPr>
        <w:tab/>
      </w:r>
      <w:r>
        <w:rPr>
          <w:rFonts w:ascii="Arial" w:hAnsi="Arial" w:cs="Arial"/>
          <w:lang w:val="sk-SK"/>
        </w:rPr>
        <w:tab/>
      </w:r>
      <w:r w:rsidRPr="00894ED3">
        <w:rPr>
          <w:rFonts w:ascii="Arial" w:hAnsi="Arial" w:cs="Arial"/>
          <w:lang w:val="sk-SK"/>
        </w:rPr>
        <w:t xml:space="preserve">Kostár Milan </w:t>
      </w:r>
    </w:p>
    <w:p w:rsidR="00BD0E24" w:rsidRDefault="00BD0E24" w:rsidP="001E592F">
      <w:pPr>
        <w:jc w:val="both"/>
        <w:rPr>
          <w:rFonts w:ascii="Arial" w:hAnsi="Arial" w:cs="Arial"/>
          <w:lang w:val="sk-SK"/>
        </w:rPr>
      </w:pPr>
    </w:p>
    <w:p w:rsidR="00BD0E24" w:rsidRPr="00894ED3" w:rsidRDefault="00BD0E24" w:rsidP="001E592F">
      <w:pPr>
        <w:jc w:val="both"/>
        <w:rPr>
          <w:rFonts w:ascii="Arial" w:hAnsi="Arial" w:cs="Arial"/>
          <w:lang w:val="sk-SK"/>
        </w:rPr>
      </w:pPr>
      <w:r w:rsidRPr="00894ED3">
        <w:rPr>
          <w:rFonts w:ascii="Arial" w:hAnsi="Arial" w:cs="Arial"/>
          <w:lang w:val="sk-SK"/>
        </w:rPr>
        <w:t>Trvale rozhodnutie jury je podmienené dodatočným schválením výboru OZ CHPH (organizátora preteku).</w:t>
      </w:r>
    </w:p>
    <w:p w:rsidR="00BD0E24" w:rsidRPr="00894ED3" w:rsidRDefault="00BD0E24" w:rsidP="00B242B5">
      <w:pPr>
        <w:jc w:val="both"/>
        <w:rPr>
          <w:rFonts w:ascii="Arial" w:hAnsi="Arial" w:cs="Arial"/>
          <w:lang w:val="sk-SK"/>
        </w:rPr>
      </w:pPr>
    </w:p>
    <w:p w:rsidR="00BD0E24" w:rsidRDefault="00BD0E24" w:rsidP="005F0638">
      <w:pPr>
        <w:pStyle w:val="Nadpis7"/>
        <w:rPr>
          <w:rFonts w:ascii="Arial" w:hAnsi="Arial" w:cs="Arial"/>
        </w:rPr>
      </w:pPr>
    </w:p>
    <w:p w:rsidR="00BD0E24" w:rsidRDefault="00BD0E24" w:rsidP="00B242B5">
      <w:pPr>
        <w:jc w:val="both"/>
        <w:rPr>
          <w:rFonts w:ascii="Arial" w:hAnsi="Arial" w:cs="Arial"/>
          <w:b/>
          <w:lang w:val="sk-SK"/>
        </w:rPr>
      </w:pPr>
    </w:p>
    <w:p w:rsidR="000478EE" w:rsidRPr="00573597" w:rsidRDefault="000478EE" w:rsidP="000478EE">
      <w:pPr>
        <w:jc w:val="both"/>
        <w:rPr>
          <w:rFonts w:ascii="Arial" w:hAnsi="Arial" w:cs="Arial"/>
          <w:b/>
          <w:lang w:val="sk-SK"/>
        </w:rPr>
      </w:pPr>
      <w:r w:rsidRPr="00573597">
        <w:rPr>
          <w:rFonts w:ascii="Arial" w:hAnsi="Arial" w:cs="Arial"/>
          <w:b/>
          <w:lang w:val="sk-SK"/>
        </w:rPr>
        <w:t>Adresy  NS v OZ CHPH  - Bardejov</w:t>
      </w:r>
    </w:p>
    <w:p w:rsidR="000478EE" w:rsidRPr="00573597" w:rsidRDefault="000478EE" w:rsidP="000478EE">
      <w:pPr>
        <w:jc w:val="both"/>
        <w:rPr>
          <w:rFonts w:ascii="Arial" w:hAnsi="Arial" w:cs="Arial"/>
          <w:lang w:val="sk-SK"/>
        </w:rPr>
      </w:pPr>
    </w:p>
    <w:p w:rsidR="000478EE" w:rsidRPr="00573597" w:rsidRDefault="000478EE" w:rsidP="000478EE">
      <w:pPr>
        <w:jc w:val="both"/>
        <w:rPr>
          <w:rFonts w:ascii="Arial" w:hAnsi="Arial" w:cs="Arial"/>
          <w:lang w:val="sk-SK"/>
        </w:rPr>
      </w:pPr>
      <w:r w:rsidRPr="00573597">
        <w:rPr>
          <w:rFonts w:ascii="Arial" w:hAnsi="Arial" w:cs="Arial"/>
          <w:lang w:val="sk-SK"/>
        </w:rPr>
        <w:t xml:space="preserve">ZO Bardejov          </w:t>
      </w:r>
      <w:r w:rsidRPr="00573597">
        <w:rPr>
          <w:rFonts w:ascii="Arial" w:hAnsi="Arial" w:cs="Arial"/>
          <w:lang w:val="sk-SK"/>
        </w:rPr>
        <w:tab/>
        <w:t>-  pri cintoríne sv. Anny, 085 01 Bardejov</w:t>
      </w:r>
    </w:p>
    <w:p w:rsidR="000478EE" w:rsidRPr="00573597" w:rsidRDefault="000478EE" w:rsidP="000478EE">
      <w:pPr>
        <w:jc w:val="both"/>
        <w:rPr>
          <w:rFonts w:ascii="Arial" w:hAnsi="Arial" w:cs="Arial"/>
          <w:lang w:val="sk-SK"/>
        </w:rPr>
      </w:pPr>
      <w:r w:rsidRPr="00573597">
        <w:rPr>
          <w:rFonts w:ascii="Arial" w:hAnsi="Arial" w:cs="Arial"/>
          <w:lang w:val="sk-SK"/>
        </w:rPr>
        <w:t xml:space="preserve">ZO Demjata           </w:t>
      </w:r>
      <w:r w:rsidRPr="00573597">
        <w:rPr>
          <w:rFonts w:ascii="Arial" w:hAnsi="Arial" w:cs="Arial"/>
          <w:lang w:val="sk-SK"/>
        </w:rPr>
        <w:tab/>
        <w:t>- Kultúrno-výstavná hala, 082 13 Demjata 262</w:t>
      </w:r>
    </w:p>
    <w:p w:rsidR="000478EE" w:rsidRPr="00573597" w:rsidRDefault="000478EE" w:rsidP="000478EE">
      <w:pPr>
        <w:jc w:val="both"/>
        <w:rPr>
          <w:rFonts w:ascii="Arial" w:hAnsi="Arial" w:cs="Arial"/>
          <w:lang w:val="sk-SK"/>
        </w:rPr>
      </w:pPr>
      <w:r w:rsidRPr="00573597">
        <w:rPr>
          <w:rFonts w:ascii="Arial" w:hAnsi="Arial" w:cs="Arial"/>
          <w:lang w:val="sk-SK"/>
        </w:rPr>
        <w:t xml:space="preserve">ZO V. Šariš            </w:t>
      </w:r>
      <w:r w:rsidRPr="00573597">
        <w:rPr>
          <w:rFonts w:ascii="Arial" w:hAnsi="Arial" w:cs="Arial"/>
          <w:lang w:val="sk-SK"/>
        </w:rPr>
        <w:tab/>
        <w:t xml:space="preserve">- pri kolkárni, 082 21 V.Šariš    </w:t>
      </w:r>
    </w:p>
    <w:p w:rsidR="000478EE" w:rsidRPr="00573597" w:rsidRDefault="000478EE" w:rsidP="000478EE">
      <w:pPr>
        <w:jc w:val="both"/>
        <w:rPr>
          <w:rFonts w:ascii="Arial" w:hAnsi="Arial" w:cs="Arial"/>
          <w:lang w:val="sk-SK"/>
        </w:rPr>
      </w:pPr>
      <w:r w:rsidRPr="00573597">
        <w:rPr>
          <w:rFonts w:ascii="Arial" w:hAnsi="Arial" w:cs="Arial"/>
          <w:lang w:val="sk-SK"/>
        </w:rPr>
        <w:t xml:space="preserve">ZO Giraltovce        </w:t>
      </w:r>
      <w:r w:rsidRPr="00573597">
        <w:rPr>
          <w:rFonts w:ascii="Arial" w:hAnsi="Arial" w:cs="Arial"/>
          <w:lang w:val="sk-SK"/>
        </w:rPr>
        <w:tab/>
        <w:t>- Futbalový štadión Slovan v Giraltovciach, 087 01 Giraltovce</w:t>
      </w:r>
    </w:p>
    <w:p w:rsidR="000478EE" w:rsidRPr="00573597" w:rsidRDefault="000478EE" w:rsidP="000478EE">
      <w:pPr>
        <w:jc w:val="both"/>
        <w:rPr>
          <w:rFonts w:ascii="Arial" w:hAnsi="Arial" w:cs="Arial"/>
          <w:lang w:val="sk-SK"/>
        </w:rPr>
      </w:pPr>
      <w:r w:rsidRPr="00573597">
        <w:rPr>
          <w:rFonts w:ascii="Arial" w:hAnsi="Arial" w:cs="Arial"/>
          <w:lang w:val="sk-SK"/>
        </w:rPr>
        <w:t xml:space="preserve">ZO Svidník             </w:t>
      </w:r>
      <w:r w:rsidRPr="00573597">
        <w:rPr>
          <w:rFonts w:ascii="Arial" w:hAnsi="Arial" w:cs="Arial"/>
          <w:lang w:val="sk-SK"/>
        </w:rPr>
        <w:tab/>
        <w:t>-  Stropkovská 1, (priestory SČK), 089 01 Svidník</w:t>
      </w:r>
    </w:p>
    <w:p w:rsidR="000478EE" w:rsidRPr="00C60AF5" w:rsidRDefault="000478EE" w:rsidP="000478EE">
      <w:pPr>
        <w:pStyle w:val="Nadpis1"/>
        <w:jc w:val="left"/>
        <w:rPr>
          <w:rFonts w:ascii="Arial" w:hAnsi="Arial" w:cs="Arial"/>
          <w:b w:val="0"/>
          <w:lang w:val="sk-SK"/>
        </w:rPr>
      </w:pPr>
      <w:r>
        <w:rPr>
          <w:rFonts w:ascii="Arial" w:hAnsi="Arial" w:cs="Arial"/>
          <w:b w:val="0"/>
          <w:lang w:val="sk-SK"/>
        </w:rPr>
        <w:t>ZO Stropkov-mesto - Mlynská 709,091 01 Stropkov</w:t>
      </w:r>
    </w:p>
    <w:p w:rsidR="000478EE" w:rsidRPr="00DB18C1" w:rsidRDefault="000478EE" w:rsidP="000478EE">
      <w:pPr>
        <w:pStyle w:val="Nadpis1"/>
        <w:jc w:val="left"/>
        <w:rPr>
          <w:rFonts w:ascii="Arial" w:hAnsi="Arial" w:cs="Arial"/>
          <w:b w:val="0"/>
          <w:lang w:val="sk-SK"/>
        </w:rPr>
      </w:pPr>
      <w:r>
        <w:rPr>
          <w:rFonts w:ascii="Arial" w:hAnsi="Arial" w:cs="Arial"/>
          <w:b w:val="0"/>
          <w:lang w:val="sk-SK"/>
        </w:rPr>
        <w:t>ZO Stropkov            - Chotčanská/stará Jednota/,09101 Stropkov</w:t>
      </w:r>
    </w:p>
    <w:p w:rsidR="000478EE" w:rsidRPr="00573597" w:rsidRDefault="000478EE" w:rsidP="000478EE">
      <w:pPr>
        <w:pStyle w:val="Nadpis1"/>
        <w:jc w:val="left"/>
        <w:rPr>
          <w:rFonts w:ascii="Arial" w:hAnsi="Arial" w:cs="Arial"/>
          <w:b w:val="0"/>
        </w:rPr>
      </w:pPr>
    </w:p>
    <w:p w:rsidR="000478EE" w:rsidRPr="00573597" w:rsidRDefault="000478EE" w:rsidP="000478EE">
      <w:pPr>
        <w:pStyle w:val="Nadpis1"/>
        <w:jc w:val="left"/>
        <w:rPr>
          <w:rFonts w:ascii="Arial" w:hAnsi="Arial" w:cs="Arial"/>
          <w:b w:val="0"/>
        </w:rPr>
      </w:pPr>
    </w:p>
    <w:p w:rsidR="000478EE" w:rsidRPr="00573597" w:rsidRDefault="000478EE" w:rsidP="000478EE">
      <w:pPr>
        <w:pStyle w:val="Nadpis1"/>
        <w:jc w:val="left"/>
        <w:rPr>
          <w:rFonts w:ascii="Arial" w:hAnsi="Arial" w:cs="Arial"/>
          <w:b w:val="0"/>
        </w:rPr>
      </w:pPr>
    </w:p>
    <w:p w:rsidR="000478EE" w:rsidRPr="00573597" w:rsidRDefault="000478EE" w:rsidP="000478EE">
      <w:pPr>
        <w:jc w:val="both"/>
        <w:rPr>
          <w:rFonts w:ascii="Arial" w:hAnsi="Arial" w:cs="Arial"/>
          <w:lang w:val="sk-SK"/>
        </w:rPr>
      </w:pPr>
      <w:r w:rsidRPr="00573597">
        <w:rPr>
          <w:rFonts w:ascii="Arial" w:hAnsi="Arial" w:cs="Arial"/>
          <w:b/>
          <w:lang w:val="sk-SK"/>
        </w:rPr>
        <w:t>Vedúci NS resp. ich zástupcovia</w:t>
      </w:r>
      <w:r w:rsidRPr="00573597">
        <w:rPr>
          <w:rFonts w:ascii="Arial" w:hAnsi="Arial" w:cs="Arial"/>
          <w:lang w:val="sk-SK"/>
        </w:rPr>
        <w:t>:</w:t>
      </w:r>
    </w:p>
    <w:p w:rsidR="000478EE" w:rsidRPr="00573597" w:rsidRDefault="000478EE" w:rsidP="000478EE">
      <w:pPr>
        <w:jc w:val="both"/>
        <w:rPr>
          <w:rFonts w:ascii="Arial" w:hAnsi="Arial" w:cs="Arial"/>
          <w:lang w:val="sk-SK"/>
        </w:rPr>
      </w:pPr>
    </w:p>
    <w:p w:rsidR="000478EE" w:rsidRPr="00C60AF5" w:rsidRDefault="000478EE" w:rsidP="000478EE">
      <w:pPr>
        <w:jc w:val="both"/>
        <w:rPr>
          <w:rFonts w:ascii="Arial" w:hAnsi="Arial" w:cs="Arial"/>
          <w:b/>
          <w:lang w:val="sk-SK"/>
        </w:rPr>
      </w:pPr>
      <w:r w:rsidRPr="00C60AF5">
        <w:rPr>
          <w:rFonts w:ascii="Arial" w:hAnsi="Arial" w:cs="Arial"/>
          <w:b/>
          <w:lang w:val="sk-SK"/>
        </w:rPr>
        <w:t xml:space="preserve">ZO Bardejov          </w:t>
      </w:r>
      <w:r w:rsidRPr="00C60AF5">
        <w:rPr>
          <w:rFonts w:ascii="Arial" w:hAnsi="Arial" w:cs="Arial"/>
          <w:b/>
          <w:lang w:val="sk-SK"/>
        </w:rPr>
        <w:tab/>
        <w:t>Bednár ml. Marcin</w:t>
      </w:r>
    </w:p>
    <w:p w:rsidR="000478EE" w:rsidRPr="00C60AF5" w:rsidRDefault="000478EE" w:rsidP="000478EE">
      <w:pPr>
        <w:jc w:val="both"/>
        <w:rPr>
          <w:rFonts w:ascii="Arial" w:hAnsi="Arial" w:cs="Arial"/>
          <w:b/>
          <w:lang w:val="sk-SK"/>
        </w:rPr>
      </w:pPr>
      <w:r w:rsidRPr="00C60AF5">
        <w:rPr>
          <w:rFonts w:ascii="Arial" w:hAnsi="Arial" w:cs="Arial"/>
          <w:b/>
          <w:lang w:val="sk-SK"/>
        </w:rPr>
        <w:t xml:space="preserve">ZO Demjata           </w:t>
      </w:r>
      <w:r w:rsidRPr="00C60AF5">
        <w:rPr>
          <w:rFonts w:ascii="Arial" w:hAnsi="Arial" w:cs="Arial"/>
          <w:b/>
          <w:lang w:val="sk-SK"/>
        </w:rPr>
        <w:tab/>
        <w:t xml:space="preserve">Krescanko, Slavkovský </w:t>
      </w:r>
    </w:p>
    <w:p w:rsidR="000478EE" w:rsidRPr="00C60AF5" w:rsidRDefault="000478EE" w:rsidP="000478EE">
      <w:pPr>
        <w:jc w:val="both"/>
        <w:rPr>
          <w:rFonts w:ascii="Arial" w:hAnsi="Arial" w:cs="Arial"/>
          <w:b/>
          <w:lang w:val="sk-SK"/>
        </w:rPr>
      </w:pPr>
      <w:r>
        <w:rPr>
          <w:rFonts w:ascii="Arial" w:hAnsi="Arial" w:cs="Arial"/>
          <w:b/>
          <w:lang w:val="sk-SK"/>
        </w:rPr>
        <w:t xml:space="preserve">ZO V. Šariš             </w:t>
      </w:r>
      <w:r w:rsidRPr="00C60AF5">
        <w:rPr>
          <w:rFonts w:ascii="Arial" w:hAnsi="Arial" w:cs="Arial"/>
          <w:b/>
          <w:lang w:val="sk-SK"/>
        </w:rPr>
        <w:t xml:space="preserve">Šterba, Jakubčák    </w:t>
      </w:r>
    </w:p>
    <w:p w:rsidR="000478EE" w:rsidRPr="00C60AF5" w:rsidRDefault="000478EE" w:rsidP="000478EE">
      <w:pPr>
        <w:jc w:val="both"/>
        <w:rPr>
          <w:rFonts w:ascii="Arial" w:hAnsi="Arial" w:cs="Arial"/>
          <w:b/>
          <w:lang w:val="sk-SK"/>
        </w:rPr>
      </w:pPr>
      <w:r>
        <w:rPr>
          <w:rFonts w:ascii="Arial" w:hAnsi="Arial" w:cs="Arial"/>
          <w:b/>
          <w:lang w:val="sk-SK"/>
        </w:rPr>
        <w:t xml:space="preserve">ZO Giraltovce         </w:t>
      </w:r>
      <w:r w:rsidRPr="00C60AF5">
        <w:rPr>
          <w:rFonts w:ascii="Arial" w:hAnsi="Arial" w:cs="Arial"/>
          <w:b/>
          <w:lang w:val="sk-SK"/>
        </w:rPr>
        <w:t>Kostar, Horbaj</w:t>
      </w:r>
    </w:p>
    <w:p w:rsidR="000478EE" w:rsidRPr="00C60AF5" w:rsidRDefault="000478EE" w:rsidP="000478EE">
      <w:pPr>
        <w:jc w:val="both"/>
        <w:rPr>
          <w:rFonts w:ascii="Arial" w:hAnsi="Arial" w:cs="Arial"/>
          <w:b/>
          <w:lang w:val="sk-SK"/>
        </w:rPr>
      </w:pPr>
      <w:r w:rsidRPr="00C60AF5">
        <w:rPr>
          <w:rFonts w:ascii="Arial" w:hAnsi="Arial" w:cs="Arial"/>
          <w:b/>
          <w:lang w:val="sk-SK"/>
        </w:rPr>
        <w:t>ZO Svidn</w:t>
      </w:r>
      <w:r>
        <w:rPr>
          <w:rFonts w:ascii="Arial" w:hAnsi="Arial" w:cs="Arial"/>
          <w:b/>
          <w:lang w:val="sk-SK"/>
        </w:rPr>
        <w:t xml:space="preserve">ík              </w:t>
      </w:r>
      <w:r w:rsidRPr="00C60AF5">
        <w:rPr>
          <w:rFonts w:ascii="Arial" w:hAnsi="Arial" w:cs="Arial"/>
          <w:b/>
          <w:lang w:val="sk-SK"/>
        </w:rPr>
        <w:t>Dulák, Kurilec</w:t>
      </w:r>
    </w:p>
    <w:p w:rsidR="000478EE" w:rsidRPr="00C60AF5" w:rsidRDefault="000478EE" w:rsidP="000478EE">
      <w:pPr>
        <w:jc w:val="both"/>
        <w:rPr>
          <w:rFonts w:ascii="Arial" w:hAnsi="Arial" w:cs="Arial"/>
          <w:b/>
          <w:lang w:val="sk-SK"/>
        </w:rPr>
      </w:pPr>
      <w:r>
        <w:rPr>
          <w:rFonts w:ascii="Arial" w:hAnsi="Arial" w:cs="Arial"/>
          <w:b/>
          <w:lang w:val="sk-SK"/>
        </w:rPr>
        <w:t>ZO Stropkov M.      Ing.Richard Baško,M.Maťaš</w:t>
      </w:r>
    </w:p>
    <w:p w:rsidR="000478EE" w:rsidRPr="00DB18C1" w:rsidRDefault="000478EE" w:rsidP="000478EE">
      <w:pPr>
        <w:jc w:val="both"/>
        <w:rPr>
          <w:rFonts w:ascii="Arial" w:hAnsi="Arial" w:cs="Arial"/>
          <w:b/>
          <w:iCs/>
          <w:lang w:val="sk-SK"/>
        </w:rPr>
      </w:pPr>
      <w:r>
        <w:rPr>
          <w:rFonts w:ascii="Arial" w:hAnsi="Arial" w:cs="Arial"/>
          <w:b/>
          <w:iCs/>
          <w:lang w:val="sk-SK"/>
        </w:rPr>
        <w:t>ZO Stropkov           Gonšenica Ján</w:t>
      </w:r>
      <w:r w:rsidRPr="00DB18C1">
        <w:rPr>
          <w:rFonts w:ascii="Arial" w:hAnsi="Arial" w:cs="Arial"/>
          <w:b/>
          <w:iCs/>
          <w:lang w:val="sk-SK"/>
        </w:rPr>
        <w:t>.,</w:t>
      </w:r>
      <w:r w:rsidR="00BD7595">
        <w:rPr>
          <w:rFonts w:ascii="Arial" w:hAnsi="Arial" w:cs="Arial"/>
          <w:b/>
          <w:iCs/>
          <w:lang w:val="sk-SK"/>
        </w:rPr>
        <w:t>Smalik Martin</w:t>
      </w:r>
    </w:p>
    <w:p w:rsidR="00BD0E24" w:rsidRPr="00573597" w:rsidRDefault="00BD0E24" w:rsidP="001E592F">
      <w:pPr>
        <w:jc w:val="both"/>
        <w:rPr>
          <w:rFonts w:ascii="Arial" w:hAnsi="Arial" w:cs="Arial"/>
          <w:b/>
          <w:lang w:val="sk-SK"/>
        </w:rPr>
      </w:pPr>
      <w:r w:rsidRPr="00573597">
        <w:rPr>
          <w:rFonts w:ascii="Arial" w:hAnsi="Arial" w:cs="Arial"/>
          <w:b/>
          <w:lang w:val="sk-SK"/>
        </w:rPr>
        <w:t xml:space="preserve">    </w:t>
      </w:r>
    </w:p>
    <w:p w:rsidR="00F529C9" w:rsidRDefault="00F529C9" w:rsidP="001E592F">
      <w:pPr>
        <w:jc w:val="both"/>
        <w:rPr>
          <w:rFonts w:ascii="Arial" w:hAnsi="Arial" w:cs="Arial"/>
          <w:b/>
          <w:lang w:val="sk-SK"/>
        </w:rPr>
      </w:pPr>
    </w:p>
    <w:p w:rsidR="00BD0E24" w:rsidRPr="00573597" w:rsidRDefault="00BD0E24" w:rsidP="001E592F">
      <w:pPr>
        <w:jc w:val="both"/>
        <w:rPr>
          <w:rFonts w:ascii="Arial" w:hAnsi="Arial" w:cs="Arial"/>
          <w:lang w:val="sk-SK"/>
        </w:rPr>
      </w:pPr>
      <w:r w:rsidRPr="00573597">
        <w:rPr>
          <w:rFonts w:ascii="Arial" w:hAnsi="Arial" w:cs="Arial"/>
          <w:b/>
          <w:lang w:val="sk-SK"/>
        </w:rPr>
        <w:t xml:space="preserve">                            </w:t>
      </w:r>
    </w:p>
    <w:p w:rsidR="00BD0E24" w:rsidRPr="00894ED3" w:rsidRDefault="00BD0E24" w:rsidP="001E592F">
      <w:pPr>
        <w:jc w:val="both"/>
        <w:rPr>
          <w:rFonts w:ascii="Arial" w:hAnsi="Arial" w:cs="Arial"/>
          <w:iCs/>
          <w:lang w:val="sk-SK"/>
        </w:rPr>
      </w:pPr>
      <w:r w:rsidRPr="00894ED3">
        <w:rPr>
          <w:rFonts w:ascii="Arial" w:hAnsi="Arial" w:cs="Arial"/>
          <w:iCs/>
          <w:lang w:val="sk-SK"/>
        </w:rPr>
        <w:t xml:space="preserve">                         </w:t>
      </w:r>
    </w:p>
    <w:p w:rsidR="00BD0E24" w:rsidRPr="00894ED3" w:rsidRDefault="00BD0E24" w:rsidP="001E592F">
      <w:pPr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b/>
          <w:iCs/>
          <w:lang w:val="sk-SK"/>
        </w:rPr>
        <w:t>32</w:t>
      </w:r>
      <w:r>
        <w:rPr>
          <w:rFonts w:ascii="Arial" w:hAnsi="Arial" w:cs="Arial"/>
          <w:iCs/>
          <w:lang w:val="sk-SK"/>
        </w:rPr>
        <w:t xml:space="preserve">. </w:t>
      </w:r>
      <w:r w:rsidRPr="00894ED3">
        <w:rPr>
          <w:rFonts w:ascii="Arial" w:hAnsi="Arial" w:cs="Arial"/>
          <w:lang w:val="sk-SK"/>
        </w:rPr>
        <w:t>Právo vykonať kontrolu pri nas.</w:t>
      </w:r>
      <w:r>
        <w:rPr>
          <w:rFonts w:ascii="Arial" w:hAnsi="Arial" w:cs="Arial"/>
          <w:lang w:val="sk-SK"/>
        </w:rPr>
        <w:t xml:space="preserve"> </w:t>
      </w:r>
      <w:r w:rsidRPr="00894ED3">
        <w:rPr>
          <w:rFonts w:ascii="Arial" w:hAnsi="Arial" w:cs="Arial"/>
          <w:lang w:val="sk-SK"/>
        </w:rPr>
        <w:t>holubov,</w:t>
      </w:r>
      <w:r>
        <w:rPr>
          <w:rFonts w:ascii="Arial" w:hAnsi="Arial" w:cs="Arial"/>
          <w:lang w:val="sk-SK"/>
        </w:rPr>
        <w:t xml:space="preserve"> </w:t>
      </w:r>
      <w:r w:rsidRPr="00894ED3">
        <w:rPr>
          <w:rFonts w:ascii="Arial" w:hAnsi="Arial" w:cs="Arial"/>
          <w:lang w:val="sk-SK"/>
        </w:rPr>
        <w:t>dolete holubov, otváraní a zatváraní konšt.</w:t>
      </w:r>
      <w:r>
        <w:rPr>
          <w:rFonts w:ascii="Arial" w:hAnsi="Arial" w:cs="Arial"/>
          <w:lang w:val="sk-SK"/>
        </w:rPr>
        <w:t xml:space="preserve"> </w:t>
      </w:r>
      <w:r w:rsidRPr="00894ED3">
        <w:rPr>
          <w:rFonts w:ascii="Arial" w:hAnsi="Arial" w:cs="Arial"/>
          <w:lang w:val="sk-SK"/>
        </w:rPr>
        <w:t xml:space="preserve">hodín majú všetci členovia výboru OZ CHPH, </w:t>
      </w:r>
      <w:r>
        <w:rPr>
          <w:rFonts w:ascii="Arial" w:hAnsi="Arial" w:cs="Arial"/>
          <w:lang w:val="sk-SK"/>
        </w:rPr>
        <w:t>členovia KK OZ a ZO a vedúci NS</w:t>
      </w:r>
      <w:r w:rsidRPr="00894ED3">
        <w:rPr>
          <w:rFonts w:ascii="Arial" w:hAnsi="Arial" w:cs="Arial"/>
          <w:lang w:val="sk-SK"/>
        </w:rPr>
        <w:t>.</w:t>
      </w:r>
      <w:r>
        <w:rPr>
          <w:rFonts w:ascii="Arial" w:hAnsi="Arial" w:cs="Arial"/>
          <w:lang w:val="sk-SK"/>
        </w:rPr>
        <w:t xml:space="preserve"> </w:t>
      </w:r>
      <w:r w:rsidRPr="00894ED3">
        <w:rPr>
          <w:rFonts w:ascii="Arial" w:hAnsi="Arial" w:cs="Arial"/>
          <w:lang w:val="sk-SK"/>
        </w:rPr>
        <w:t>Na kontrole sa musia zúčastniť minimálne dvaja funkcionári ( napr. člen výboru OZ + člen KK ) a o kontrole sú povinní vyhotoviť zápis , ktorý podpíše kontrolovaná zložka a uvedie svoje pripomienky. V prípade odmietnutia prevedenia kontroly bude kontrolovaná zložka vyradená z preteku. Pri vykonaní kontroly v NS, pri preprave PH, štarte holubov a pod. je kontrolujúci povinný - preukázať sa oprávnením na vykonanie kontroly , zachovať štandardný i slušný postup a o vykonaní kontroly vyhotoviť písomný záznam, ktorý musí obsahovať : - kto kontroloval, koho a čo kontroloval, termín a čas kontroly, na čo bola kontrola zameraná, výsledky kontroly a podpisy kontrolovaného a kontrolujúceho; musí byť na  sekretariáte Zväzu zaslaný do 7 dni od vykonanej kontroly . V prípade, že tak kontrolujúci nekoná, dopúšťa sa priestupku.</w:t>
      </w:r>
    </w:p>
    <w:p w:rsidR="00BD0E24" w:rsidRDefault="00BD0E24" w:rsidP="002B4827">
      <w:pPr>
        <w:pStyle w:val="Nadpis7"/>
        <w:rPr>
          <w:rFonts w:ascii="Arial" w:hAnsi="Arial" w:cs="Arial"/>
          <w:b w:val="0"/>
        </w:rPr>
      </w:pPr>
      <w:r>
        <w:rPr>
          <w:rFonts w:ascii="Arial" w:hAnsi="Arial" w:cs="Arial"/>
        </w:rPr>
        <w:t>33</w:t>
      </w:r>
      <w:r w:rsidRPr="002B4827">
        <w:rPr>
          <w:rFonts w:ascii="Arial" w:hAnsi="Arial" w:cs="Arial"/>
          <w:b w:val="0"/>
        </w:rPr>
        <w:t>. Súťaže OZ:</w:t>
      </w:r>
    </w:p>
    <w:p w:rsidR="00BD0E24" w:rsidRPr="00894ED3" w:rsidRDefault="00BD0E24" w:rsidP="008F6BBF">
      <w:pPr>
        <w:jc w:val="both"/>
        <w:rPr>
          <w:rFonts w:ascii="Arial" w:hAnsi="Arial" w:cs="Arial"/>
          <w:b/>
          <w:bCs/>
          <w:iCs/>
          <w:lang w:val="sk-SK"/>
        </w:rPr>
      </w:pPr>
      <w:r>
        <w:rPr>
          <w:rFonts w:ascii="Arial" w:hAnsi="Arial" w:cs="Arial"/>
          <w:bCs/>
          <w:iCs/>
          <w:lang w:val="sk-SK"/>
        </w:rPr>
        <w:t xml:space="preserve"> </w:t>
      </w:r>
      <w:r w:rsidRPr="002B4827">
        <w:rPr>
          <w:rFonts w:ascii="Arial" w:hAnsi="Arial" w:cs="Arial"/>
          <w:lang w:val="sk-SK"/>
        </w:rPr>
        <w:t xml:space="preserve">Majstrovstvo mladých holubov ročník </w:t>
      </w:r>
      <w:r w:rsidR="000478EE">
        <w:rPr>
          <w:rFonts w:ascii="Arial" w:hAnsi="Arial" w:cs="Arial"/>
          <w:lang w:val="sk-SK"/>
        </w:rPr>
        <w:t>2021</w:t>
      </w:r>
    </w:p>
    <w:p w:rsidR="00BD0E24" w:rsidRPr="00894ED3" w:rsidRDefault="00BD0E24" w:rsidP="008F6BBF">
      <w:pPr>
        <w:jc w:val="both"/>
        <w:rPr>
          <w:rFonts w:ascii="Arial" w:hAnsi="Arial" w:cs="Arial"/>
          <w:lang w:val="sk-SK"/>
        </w:rPr>
      </w:pPr>
      <w:r w:rsidRPr="00894ED3">
        <w:rPr>
          <w:rFonts w:ascii="Arial" w:hAnsi="Arial" w:cs="Arial"/>
          <w:lang w:val="sk-SK"/>
        </w:rPr>
        <w:t>Majstrom OZ CHPH - Bardejov mladých holubov sa stáva chovateľ, ktorí získa najvyšší súčet bodov v piatich pretekoch.</w:t>
      </w:r>
      <w:r>
        <w:rPr>
          <w:rFonts w:ascii="Arial" w:hAnsi="Arial" w:cs="Arial"/>
          <w:lang w:val="sk-SK"/>
        </w:rPr>
        <w:t xml:space="preserve"> </w:t>
      </w:r>
      <w:r w:rsidRPr="00894ED3">
        <w:rPr>
          <w:rFonts w:ascii="Arial" w:hAnsi="Arial" w:cs="Arial"/>
          <w:lang w:val="sk-SK"/>
        </w:rPr>
        <w:t xml:space="preserve">V prípade rovnosti bodov bude dané poradie spoločné.  </w:t>
      </w:r>
    </w:p>
    <w:p w:rsidR="00BD0E24" w:rsidRPr="00F43E8C" w:rsidRDefault="00BD0E24" w:rsidP="00F43E8C">
      <w:pPr>
        <w:jc w:val="both"/>
        <w:rPr>
          <w:rFonts w:ascii="Arial" w:hAnsi="Arial" w:cs="Arial"/>
          <w:lang w:val="sk-SK"/>
        </w:rPr>
      </w:pPr>
      <w:r w:rsidRPr="00894ED3">
        <w:rPr>
          <w:rFonts w:ascii="Arial" w:hAnsi="Arial" w:cs="Arial"/>
          <w:lang w:val="sk-SK"/>
        </w:rPr>
        <w:t>Chovatelia na 1-3.mieste bu</w:t>
      </w:r>
      <w:r>
        <w:rPr>
          <w:rFonts w:ascii="Arial" w:hAnsi="Arial" w:cs="Arial"/>
          <w:lang w:val="sk-SK"/>
        </w:rPr>
        <w:t>dú ocenení diplomom a pohárom..</w:t>
      </w:r>
    </w:p>
    <w:p w:rsidR="00BD0E24" w:rsidRPr="00F43E8C" w:rsidRDefault="00BD0E24" w:rsidP="00AF6072">
      <w:pPr>
        <w:jc w:val="both"/>
        <w:rPr>
          <w:rFonts w:ascii="Arial" w:hAnsi="Arial" w:cs="Arial"/>
          <w:lang w:val="sk-SK"/>
        </w:rPr>
      </w:pPr>
      <w:r w:rsidRPr="00F43E8C">
        <w:rPr>
          <w:rFonts w:ascii="Arial" w:hAnsi="Arial" w:cs="Arial"/>
          <w:lang w:val="sk-SK"/>
        </w:rPr>
        <w:lastRenderedPageBreak/>
        <w:t>Pri neodletení nejakého preteku sa poradie prepočíta z odletených pretekov!!!</w:t>
      </w:r>
    </w:p>
    <w:p w:rsidR="00BD0E24" w:rsidRPr="001E592F" w:rsidRDefault="00BD0E24" w:rsidP="008F6BBF">
      <w:pPr>
        <w:jc w:val="both"/>
        <w:rPr>
          <w:rFonts w:ascii="Arial" w:hAnsi="Arial" w:cs="Arial"/>
          <w:bCs/>
          <w:iCs/>
          <w:lang w:val="sk-SK"/>
        </w:rPr>
      </w:pPr>
      <w:r w:rsidRPr="00894ED3">
        <w:rPr>
          <w:rFonts w:ascii="Arial" w:hAnsi="Arial" w:cs="Arial"/>
          <w:b/>
          <w:bCs/>
          <w:i/>
          <w:iCs/>
          <w:lang w:val="sk-SK"/>
        </w:rPr>
        <w:t xml:space="preserve">               </w:t>
      </w:r>
      <w:r w:rsidRPr="001E592F">
        <w:rPr>
          <w:rFonts w:ascii="Arial" w:hAnsi="Arial" w:cs="Arial"/>
          <w:bCs/>
          <w:iCs/>
          <w:lang w:val="sk-SK"/>
        </w:rPr>
        <w:t xml:space="preserve">                    </w:t>
      </w:r>
    </w:p>
    <w:p w:rsidR="00BD0E24" w:rsidRPr="001E592F" w:rsidRDefault="00BD0E24" w:rsidP="008F6BBF">
      <w:pPr>
        <w:jc w:val="both"/>
        <w:rPr>
          <w:rFonts w:ascii="Arial" w:hAnsi="Arial" w:cs="Arial"/>
          <w:lang w:val="sk-SK"/>
        </w:rPr>
      </w:pPr>
      <w:r w:rsidRPr="001E592F">
        <w:rPr>
          <w:rFonts w:ascii="Arial" w:hAnsi="Arial" w:cs="Arial"/>
          <w:iCs/>
          <w:lang w:val="sk-SK"/>
        </w:rPr>
        <w:t xml:space="preserve">                                 </w:t>
      </w:r>
    </w:p>
    <w:p w:rsidR="00BD0E24" w:rsidRDefault="00BD0E24" w:rsidP="001E592F">
      <w:pPr>
        <w:ind w:left="60"/>
        <w:jc w:val="center"/>
        <w:rPr>
          <w:rFonts w:ascii="Arial" w:hAnsi="Arial" w:cs="Arial"/>
          <w:b/>
          <w:sz w:val="32"/>
          <w:szCs w:val="32"/>
          <w:lang w:val="sk-SK"/>
        </w:rPr>
      </w:pPr>
    </w:p>
    <w:p w:rsidR="00BD0E24" w:rsidRDefault="00BD0E24" w:rsidP="001E592F">
      <w:pPr>
        <w:ind w:left="60"/>
        <w:jc w:val="center"/>
        <w:rPr>
          <w:rFonts w:ascii="Arial" w:hAnsi="Arial" w:cs="Arial"/>
          <w:b/>
          <w:sz w:val="32"/>
          <w:szCs w:val="32"/>
          <w:lang w:val="sk-SK"/>
        </w:rPr>
      </w:pPr>
      <w:r>
        <w:rPr>
          <w:rFonts w:ascii="Arial" w:hAnsi="Arial" w:cs="Arial"/>
          <w:b/>
          <w:sz w:val="32"/>
          <w:szCs w:val="32"/>
          <w:lang w:val="sk-SK"/>
        </w:rPr>
        <w:t>VII.</w:t>
      </w:r>
    </w:p>
    <w:p w:rsidR="007461E3" w:rsidRDefault="007461E3" w:rsidP="008F6BBF">
      <w:pPr>
        <w:ind w:left="1416" w:firstLine="708"/>
        <w:jc w:val="both"/>
        <w:rPr>
          <w:rFonts w:ascii="Arial" w:hAnsi="Arial" w:cs="Arial"/>
          <w:b/>
          <w:sz w:val="28"/>
          <w:szCs w:val="28"/>
          <w:lang w:val="sk-SK"/>
        </w:rPr>
      </w:pPr>
    </w:p>
    <w:p w:rsidR="00BD0E24" w:rsidRPr="00894ED3" w:rsidRDefault="00BD0E24" w:rsidP="008F6BBF">
      <w:pPr>
        <w:ind w:left="1416" w:firstLine="708"/>
        <w:jc w:val="both"/>
        <w:rPr>
          <w:rFonts w:ascii="Arial" w:hAnsi="Arial" w:cs="Arial"/>
          <w:b/>
          <w:lang w:val="sk-SK"/>
        </w:rPr>
      </w:pPr>
      <w:r w:rsidRPr="001E592F">
        <w:rPr>
          <w:rFonts w:ascii="Arial" w:hAnsi="Arial" w:cs="Arial"/>
          <w:b/>
          <w:sz w:val="28"/>
          <w:szCs w:val="28"/>
          <w:lang w:val="sk-SK"/>
        </w:rPr>
        <w:t>Záverečné všeobecné ustanovenia</w:t>
      </w:r>
    </w:p>
    <w:p w:rsidR="00BD0E24" w:rsidRPr="00894ED3" w:rsidRDefault="00BD0E24" w:rsidP="008F6BBF">
      <w:pPr>
        <w:ind w:left="1416" w:firstLine="708"/>
        <w:jc w:val="both"/>
        <w:rPr>
          <w:rFonts w:ascii="Arial" w:hAnsi="Arial" w:cs="Arial"/>
          <w:b/>
          <w:lang w:val="sk-SK"/>
        </w:rPr>
      </w:pPr>
    </w:p>
    <w:p w:rsidR="00BD0E24" w:rsidRPr="00894ED3" w:rsidRDefault="00F529C9" w:rsidP="00DB5114">
      <w:pPr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b/>
          <w:lang w:val="sk-SK"/>
        </w:rPr>
        <w:t>1</w:t>
      </w:r>
      <w:r w:rsidR="00BD0E24">
        <w:rPr>
          <w:rFonts w:ascii="Arial" w:hAnsi="Arial" w:cs="Arial"/>
          <w:lang w:val="sk-SK"/>
        </w:rPr>
        <w:t xml:space="preserve">. </w:t>
      </w:r>
      <w:r w:rsidR="00BD0E24" w:rsidRPr="00894ED3">
        <w:rPr>
          <w:rFonts w:ascii="Arial" w:hAnsi="Arial" w:cs="Arial"/>
          <w:lang w:val="sk-SK"/>
        </w:rPr>
        <w:t>Vedúci každého NS plne zodpovedá za prepravné koše, ktoré ma ZO zverené.</w:t>
      </w:r>
    </w:p>
    <w:p w:rsidR="00BD0E24" w:rsidRPr="00894ED3" w:rsidRDefault="00BD0E24" w:rsidP="008F6BBF">
      <w:pPr>
        <w:jc w:val="both"/>
        <w:rPr>
          <w:rFonts w:ascii="Arial" w:hAnsi="Arial" w:cs="Arial"/>
          <w:lang w:val="sk-SK"/>
        </w:rPr>
      </w:pPr>
      <w:r w:rsidRPr="00894ED3">
        <w:rPr>
          <w:rFonts w:ascii="Arial" w:hAnsi="Arial" w:cs="Arial"/>
          <w:lang w:val="sk-SK"/>
        </w:rPr>
        <w:t>za ich funkčnosť a počet. Pred každým pretekom prekontroluje najmä vyp</w:t>
      </w:r>
      <w:r>
        <w:rPr>
          <w:rFonts w:ascii="Arial" w:hAnsi="Arial" w:cs="Arial"/>
          <w:lang w:val="sk-SK"/>
        </w:rPr>
        <w:t>úšťacie dvierka a v prípade pot</w:t>
      </w:r>
      <w:r w:rsidRPr="00894ED3">
        <w:rPr>
          <w:rFonts w:ascii="Arial" w:hAnsi="Arial" w:cs="Arial"/>
          <w:lang w:val="sk-SK"/>
        </w:rPr>
        <w:t>reby ( zahrdza</w:t>
      </w:r>
      <w:r>
        <w:rPr>
          <w:rFonts w:ascii="Arial" w:hAnsi="Arial" w:cs="Arial"/>
          <w:lang w:val="sk-SK"/>
        </w:rPr>
        <w:t>venia) ZO na vlastné náklady pr</w:t>
      </w:r>
      <w:r w:rsidRPr="00894ED3">
        <w:rPr>
          <w:rFonts w:ascii="Arial" w:hAnsi="Arial" w:cs="Arial"/>
          <w:lang w:val="sk-SK"/>
        </w:rPr>
        <w:t>est</w:t>
      </w:r>
      <w:r>
        <w:rPr>
          <w:rFonts w:ascii="Arial" w:hAnsi="Arial" w:cs="Arial"/>
          <w:lang w:val="sk-SK"/>
        </w:rPr>
        <w:t>r</w:t>
      </w:r>
      <w:r w:rsidRPr="00894ED3">
        <w:rPr>
          <w:rFonts w:ascii="Arial" w:hAnsi="Arial" w:cs="Arial"/>
          <w:lang w:val="sk-SK"/>
        </w:rPr>
        <w:t>ieka závesky.</w:t>
      </w:r>
    </w:p>
    <w:p w:rsidR="00BD0E24" w:rsidRDefault="00F529C9" w:rsidP="00DB5114">
      <w:pPr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b/>
          <w:lang w:val="sk-SK"/>
        </w:rPr>
        <w:t>2</w:t>
      </w:r>
      <w:r w:rsidR="00BD0E24" w:rsidRPr="00B42AB5">
        <w:rPr>
          <w:rFonts w:ascii="Arial" w:hAnsi="Arial" w:cs="Arial"/>
          <w:b/>
          <w:lang w:val="sk-SK"/>
        </w:rPr>
        <w:t>.</w:t>
      </w:r>
      <w:r w:rsidR="00BD0E24">
        <w:rPr>
          <w:rFonts w:ascii="Arial" w:hAnsi="Arial" w:cs="Arial"/>
          <w:lang w:val="sk-SK"/>
        </w:rPr>
        <w:t xml:space="preserve"> </w:t>
      </w:r>
      <w:r w:rsidR="00BD0E24" w:rsidRPr="00894ED3">
        <w:rPr>
          <w:rFonts w:ascii="Arial" w:hAnsi="Arial" w:cs="Arial"/>
          <w:lang w:val="sk-SK"/>
        </w:rPr>
        <w:t>Usporiadateľ preteku zakazuje používanie prepravných košov na iné účely ako je preteky poštových holubov podľa pretekového plánu určeného v tomto organizačnom poriadku.</w:t>
      </w:r>
      <w:r w:rsidR="00BD0E24">
        <w:rPr>
          <w:rFonts w:ascii="Arial" w:hAnsi="Arial" w:cs="Arial"/>
          <w:lang w:val="sk-SK"/>
        </w:rPr>
        <w:t xml:space="preserve"> </w:t>
      </w:r>
      <w:r w:rsidR="00BD0E24" w:rsidRPr="00894ED3">
        <w:rPr>
          <w:rFonts w:ascii="Arial" w:hAnsi="Arial" w:cs="Arial"/>
          <w:lang w:val="sk-SK"/>
        </w:rPr>
        <w:t>Pri porušení toho ustanovenia si usporiadateľ preteku vyhradzuje</w:t>
      </w:r>
      <w:r w:rsidR="00BD0E24">
        <w:rPr>
          <w:rFonts w:ascii="Arial" w:hAnsi="Arial" w:cs="Arial"/>
        </w:rPr>
        <w:t xml:space="preserve"> </w:t>
      </w:r>
      <w:r w:rsidR="00BD0E24" w:rsidRPr="00894ED3">
        <w:rPr>
          <w:rFonts w:ascii="Arial" w:hAnsi="Arial" w:cs="Arial"/>
          <w:lang w:val="sk-SK"/>
        </w:rPr>
        <w:t>právo zrušenia daného NS.</w:t>
      </w:r>
    </w:p>
    <w:p w:rsidR="00BD0E24" w:rsidRDefault="00BD0E24" w:rsidP="00F43E8C">
      <w:pPr>
        <w:jc w:val="both"/>
        <w:rPr>
          <w:rFonts w:ascii="Arial" w:hAnsi="Arial" w:cs="Arial"/>
          <w:lang w:val="sk-SK"/>
        </w:rPr>
      </w:pPr>
    </w:p>
    <w:p w:rsidR="00BD0E24" w:rsidRDefault="00BD0E24" w:rsidP="00F43E8C">
      <w:pPr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>Za Výbor OZ CHPH Bardejov:</w:t>
      </w:r>
    </w:p>
    <w:p w:rsidR="00BD0E24" w:rsidRDefault="00BD0E24" w:rsidP="00F43E8C">
      <w:pPr>
        <w:jc w:val="both"/>
        <w:rPr>
          <w:rFonts w:ascii="Arial" w:hAnsi="Arial" w:cs="Arial"/>
          <w:lang w:val="sk-SK"/>
        </w:rPr>
      </w:pPr>
    </w:p>
    <w:p w:rsidR="00BD0E24" w:rsidRDefault="00BD0E24" w:rsidP="00F43E8C">
      <w:pPr>
        <w:jc w:val="both"/>
        <w:rPr>
          <w:rFonts w:ascii="Arial" w:hAnsi="Arial" w:cs="Arial"/>
          <w:lang w:val="sk-SK"/>
        </w:rPr>
      </w:pPr>
    </w:p>
    <w:p w:rsidR="00BD0E24" w:rsidRDefault="00ED3827" w:rsidP="00F43E8C">
      <w:pPr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 xml:space="preserve">Ing. Jozef Bednár  </w:t>
      </w:r>
      <w:r w:rsidR="00BD0E24">
        <w:rPr>
          <w:rFonts w:ascii="Arial" w:hAnsi="Arial" w:cs="Arial"/>
          <w:lang w:val="sk-SK"/>
        </w:rPr>
        <w:t>výcvikový referent OZ CHPH</w:t>
      </w:r>
      <w:r>
        <w:rPr>
          <w:rFonts w:ascii="Arial" w:hAnsi="Arial" w:cs="Arial"/>
          <w:lang w:val="sk-SK"/>
        </w:rPr>
        <w:t xml:space="preserve"> Bardejov                                  Dulák Peter – predseda OZ CHPH Bardejov</w:t>
      </w:r>
    </w:p>
    <w:p w:rsidR="00BD0E24" w:rsidRDefault="00BD0E24" w:rsidP="00F43E8C">
      <w:pPr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ab/>
      </w:r>
      <w:r>
        <w:rPr>
          <w:rFonts w:ascii="Arial" w:hAnsi="Arial" w:cs="Arial"/>
          <w:lang w:val="sk-SK"/>
        </w:rPr>
        <w:tab/>
      </w:r>
      <w:r>
        <w:rPr>
          <w:rFonts w:ascii="Arial" w:hAnsi="Arial" w:cs="Arial"/>
          <w:lang w:val="sk-SK"/>
        </w:rPr>
        <w:tab/>
      </w:r>
      <w:r>
        <w:rPr>
          <w:rFonts w:ascii="Arial" w:hAnsi="Arial" w:cs="Arial"/>
          <w:lang w:val="sk-SK"/>
        </w:rPr>
        <w:tab/>
      </w:r>
      <w:r>
        <w:rPr>
          <w:rFonts w:ascii="Arial" w:hAnsi="Arial" w:cs="Arial"/>
          <w:lang w:val="sk-SK"/>
        </w:rPr>
        <w:tab/>
      </w:r>
      <w:r>
        <w:rPr>
          <w:rFonts w:ascii="Arial" w:hAnsi="Arial" w:cs="Arial"/>
          <w:lang w:val="sk-SK"/>
        </w:rPr>
        <w:tab/>
      </w:r>
      <w:r>
        <w:rPr>
          <w:rFonts w:ascii="Arial" w:hAnsi="Arial" w:cs="Arial"/>
          <w:lang w:val="sk-SK"/>
        </w:rPr>
        <w:tab/>
      </w:r>
      <w:r>
        <w:rPr>
          <w:rFonts w:ascii="Arial" w:hAnsi="Arial" w:cs="Arial"/>
          <w:lang w:val="sk-SK"/>
        </w:rPr>
        <w:tab/>
      </w:r>
      <w:r>
        <w:rPr>
          <w:rFonts w:ascii="Arial" w:hAnsi="Arial" w:cs="Arial"/>
          <w:lang w:val="sk-SK"/>
        </w:rPr>
        <w:tab/>
        <w:t xml:space="preserve"> </w:t>
      </w:r>
    </w:p>
    <w:p w:rsidR="00BD0E24" w:rsidRDefault="00BD0E24" w:rsidP="00F43E8C">
      <w:pPr>
        <w:jc w:val="both"/>
        <w:rPr>
          <w:rFonts w:ascii="Arial" w:hAnsi="Arial" w:cs="Arial"/>
          <w:lang w:val="sk-SK"/>
        </w:rPr>
      </w:pPr>
    </w:p>
    <w:p w:rsidR="00BD0E24" w:rsidRPr="00894ED3" w:rsidRDefault="00BD0E24" w:rsidP="00F43E8C">
      <w:pPr>
        <w:jc w:val="center"/>
        <w:rPr>
          <w:rFonts w:ascii="Arial" w:hAnsi="Arial" w:cs="Arial"/>
          <w:lang w:val="sk-SK"/>
        </w:rPr>
      </w:pPr>
    </w:p>
    <w:sectPr w:rsidR="00BD0E24" w:rsidRPr="00894ED3" w:rsidSect="00377D73">
      <w:headerReference w:type="even" r:id="rId8"/>
      <w:headerReference w:type="default" r:id="rId9"/>
      <w:footerReference w:type="even" r:id="rId10"/>
      <w:footerReference w:type="default" r:id="rId11"/>
      <w:pgSz w:w="16838" w:h="11906" w:orient="landscape" w:code="9"/>
      <w:pgMar w:top="284" w:right="567" w:bottom="284" w:left="51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34DC" w:rsidRDefault="00BD34DC">
      <w:r>
        <w:separator/>
      </w:r>
    </w:p>
  </w:endnote>
  <w:endnote w:type="continuationSeparator" w:id="0">
    <w:p w:rsidR="00BD34DC" w:rsidRDefault="00BD3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46B7" w:rsidRDefault="008946B7" w:rsidP="00F66E19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8946B7" w:rsidRDefault="008946B7" w:rsidP="00F66E19">
    <w:pPr>
      <w:pStyle w:val="Pt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46B7" w:rsidRDefault="008946B7" w:rsidP="00F66E19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3C2AF8">
      <w:rPr>
        <w:rStyle w:val="slostrany"/>
        <w:noProof/>
      </w:rPr>
      <w:t>2</w:t>
    </w:r>
    <w:r>
      <w:rPr>
        <w:rStyle w:val="slostrany"/>
      </w:rPr>
      <w:fldChar w:fldCharType="end"/>
    </w:r>
  </w:p>
  <w:p w:rsidR="008946B7" w:rsidRDefault="008946B7" w:rsidP="00F66E19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34DC" w:rsidRDefault="00BD34DC">
      <w:r>
        <w:separator/>
      </w:r>
    </w:p>
  </w:footnote>
  <w:footnote w:type="continuationSeparator" w:id="0">
    <w:p w:rsidR="00BD34DC" w:rsidRDefault="00BD34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46B7" w:rsidRDefault="008946B7" w:rsidP="002617AE">
    <w:pPr>
      <w:pStyle w:val="Hlavik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8946B7" w:rsidRDefault="008946B7" w:rsidP="00F66E19">
    <w:pPr>
      <w:pStyle w:val="Hlavik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46B7" w:rsidRDefault="008946B7" w:rsidP="00F66E19">
    <w:pPr>
      <w:pStyle w:val="Hlavika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5B376B"/>
    <w:multiLevelType w:val="hybridMultilevel"/>
    <w:tmpl w:val="2676D50E"/>
    <w:lvl w:ilvl="0" w:tplc="1CBA60A2">
      <w:start w:val="1"/>
      <w:numFmt w:val="decimal"/>
      <w:lvlText w:val="%1."/>
      <w:lvlJc w:val="left"/>
      <w:pPr>
        <w:tabs>
          <w:tab w:val="num" w:pos="2484"/>
        </w:tabs>
        <w:ind w:left="2484" w:hanging="360"/>
      </w:pPr>
      <w:rPr>
        <w:rFonts w:cs="Times New Roman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  <w:rPr>
        <w:rFonts w:cs="Times New Roman"/>
      </w:rPr>
    </w:lvl>
  </w:abstractNum>
  <w:abstractNum w:abstractNumId="1" w15:restartNumberingAfterBreak="0">
    <w:nsid w:val="228753F2"/>
    <w:multiLevelType w:val="hybridMultilevel"/>
    <w:tmpl w:val="7E8EAB30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2D3730"/>
    <w:multiLevelType w:val="hybridMultilevel"/>
    <w:tmpl w:val="C8F60D5E"/>
    <w:lvl w:ilvl="0" w:tplc="A01856DC">
      <w:start w:val="1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1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63E"/>
    <w:rsid w:val="000044FB"/>
    <w:rsid w:val="00005DC5"/>
    <w:rsid w:val="00006547"/>
    <w:rsid w:val="000075DC"/>
    <w:rsid w:val="000102EA"/>
    <w:rsid w:val="00011459"/>
    <w:rsid w:val="00012C96"/>
    <w:rsid w:val="0002158D"/>
    <w:rsid w:val="00024EF8"/>
    <w:rsid w:val="000326BA"/>
    <w:rsid w:val="00036234"/>
    <w:rsid w:val="0003719B"/>
    <w:rsid w:val="000478EE"/>
    <w:rsid w:val="0005006C"/>
    <w:rsid w:val="00062BD0"/>
    <w:rsid w:val="000746DF"/>
    <w:rsid w:val="000763D8"/>
    <w:rsid w:val="00077E96"/>
    <w:rsid w:val="0008047E"/>
    <w:rsid w:val="00081723"/>
    <w:rsid w:val="00094607"/>
    <w:rsid w:val="00096520"/>
    <w:rsid w:val="000A520F"/>
    <w:rsid w:val="000B0050"/>
    <w:rsid w:val="000B578D"/>
    <w:rsid w:val="000C3CDE"/>
    <w:rsid w:val="000C46D9"/>
    <w:rsid w:val="000C475F"/>
    <w:rsid w:val="000C547A"/>
    <w:rsid w:val="000C743D"/>
    <w:rsid w:val="000D4083"/>
    <w:rsid w:val="000D57FB"/>
    <w:rsid w:val="000E1014"/>
    <w:rsid w:val="000E2DB7"/>
    <w:rsid w:val="000E5C62"/>
    <w:rsid w:val="000E7F22"/>
    <w:rsid w:val="000F1A80"/>
    <w:rsid w:val="000F23D6"/>
    <w:rsid w:val="000F52FD"/>
    <w:rsid w:val="00112676"/>
    <w:rsid w:val="00113B2A"/>
    <w:rsid w:val="001164A9"/>
    <w:rsid w:val="001253CF"/>
    <w:rsid w:val="00130030"/>
    <w:rsid w:val="00132AF4"/>
    <w:rsid w:val="00133701"/>
    <w:rsid w:val="00136A70"/>
    <w:rsid w:val="001401C3"/>
    <w:rsid w:val="00152777"/>
    <w:rsid w:val="001539C5"/>
    <w:rsid w:val="001561BF"/>
    <w:rsid w:val="001667D8"/>
    <w:rsid w:val="0016741B"/>
    <w:rsid w:val="001725BC"/>
    <w:rsid w:val="001807FC"/>
    <w:rsid w:val="001948F7"/>
    <w:rsid w:val="00197734"/>
    <w:rsid w:val="001A1EF7"/>
    <w:rsid w:val="001A3CC6"/>
    <w:rsid w:val="001A7E74"/>
    <w:rsid w:val="001B16F3"/>
    <w:rsid w:val="001B41D3"/>
    <w:rsid w:val="001C353D"/>
    <w:rsid w:val="001D0854"/>
    <w:rsid w:val="001D59D7"/>
    <w:rsid w:val="001E0F19"/>
    <w:rsid w:val="001E4745"/>
    <w:rsid w:val="001E592F"/>
    <w:rsid w:val="001F0BE8"/>
    <w:rsid w:val="00217C3C"/>
    <w:rsid w:val="00227478"/>
    <w:rsid w:val="002410BC"/>
    <w:rsid w:val="00245DF7"/>
    <w:rsid w:val="002615B2"/>
    <w:rsid w:val="002617AE"/>
    <w:rsid w:val="002735FD"/>
    <w:rsid w:val="00274383"/>
    <w:rsid w:val="002763DC"/>
    <w:rsid w:val="00280AB7"/>
    <w:rsid w:val="00282E82"/>
    <w:rsid w:val="00294DB5"/>
    <w:rsid w:val="00295289"/>
    <w:rsid w:val="00295F0E"/>
    <w:rsid w:val="00296DE8"/>
    <w:rsid w:val="002970F6"/>
    <w:rsid w:val="002A39F7"/>
    <w:rsid w:val="002A6DAE"/>
    <w:rsid w:val="002B4624"/>
    <w:rsid w:val="002B4827"/>
    <w:rsid w:val="002B70C8"/>
    <w:rsid w:val="002C3642"/>
    <w:rsid w:val="002D08E0"/>
    <w:rsid w:val="002D3C21"/>
    <w:rsid w:val="002D46BB"/>
    <w:rsid w:val="002D65C6"/>
    <w:rsid w:val="002D7712"/>
    <w:rsid w:val="002E4409"/>
    <w:rsid w:val="002F0D79"/>
    <w:rsid w:val="002F1502"/>
    <w:rsid w:val="002F7047"/>
    <w:rsid w:val="00303AA7"/>
    <w:rsid w:val="003166D7"/>
    <w:rsid w:val="003170E5"/>
    <w:rsid w:val="00324624"/>
    <w:rsid w:val="0033338E"/>
    <w:rsid w:val="00335EF1"/>
    <w:rsid w:val="00337D58"/>
    <w:rsid w:val="00340D70"/>
    <w:rsid w:val="00340F9B"/>
    <w:rsid w:val="00347EDD"/>
    <w:rsid w:val="00352733"/>
    <w:rsid w:val="00354875"/>
    <w:rsid w:val="00355AFD"/>
    <w:rsid w:val="00363D60"/>
    <w:rsid w:val="00364821"/>
    <w:rsid w:val="00374361"/>
    <w:rsid w:val="003777A3"/>
    <w:rsid w:val="00377D73"/>
    <w:rsid w:val="00377EEC"/>
    <w:rsid w:val="00381061"/>
    <w:rsid w:val="0038226E"/>
    <w:rsid w:val="00392BF5"/>
    <w:rsid w:val="003932C5"/>
    <w:rsid w:val="00395510"/>
    <w:rsid w:val="0039636B"/>
    <w:rsid w:val="003A182C"/>
    <w:rsid w:val="003A1F9A"/>
    <w:rsid w:val="003A6A4D"/>
    <w:rsid w:val="003C2AF8"/>
    <w:rsid w:val="003C5552"/>
    <w:rsid w:val="003C7050"/>
    <w:rsid w:val="003D7267"/>
    <w:rsid w:val="003E0F54"/>
    <w:rsid w:val="003E16B3"/>
    <w:rsid w:val="003E3825"/>
    <w:rsid w:val="003E773C"/>
    <w:rsid w:val="003F2019"/>
    <w:rsid w:val="003F2EA3"/>
    <w:rsid w:val="003F303B"/>
    <w:rsid w:val="003F746B"/>
    <w:rsid w:val="00400369"/>
    <w:rsid w:val="00403826"/>
    <w:rsid w:val="00404E9E"/>
    <w:rsid w:val="00413193"/>
    <w:rsid w:val="00414A23"/>
    <w:rsid w:val="00417B08"/>
    <w:rsid w:val="00424C6B"/>
    <w:rsid w:val="00425300"/>
    <w:rsid w:val="00441169"/>
    <w:rsid w:val="0045673D"/>
    <w:rsid w:val="00462DDF"/>
    <w:rsid w:val="00465143"/>
    <w:rsid w:val="00472D28"/>
    <w:rsid w:val="00472EC0"/>
    <w:rsid w:val="00483466"/>
    <w:rsid w:val="004835A4"/>
    <w:rsid w:val="00484084"/>
    <w:rsid w:val="00484359"/>
    <w:rsid w:val="00486938"/>
    <w:rsid w:val="004959A1"/>
    <w:rsid w:val="004972FA"/>
    <w:rsid w:val="004A01E6"/>
    <w:rsid w:val="004A03F3"/>
    <w:rsid w:val="004A61C2"/>
    <w:rsid w:val="004B171F"/>
    <w:rsid w:val="004B45A1"/>
    <w:rsid w:val="004B6261"/>
    <w:rsid w:val="004B79AB"/>
    <w:rsid w:val="004C3187"/>
    <w:rsid w:val="004C5D9C"/>
    <w:rsid w:val="004D1226"/>
    <w:rsid w:val="004D18A8"/>
    <w:rsid w:val="004E230D"/>
    <w:rsid w:val="004E3B58"/>
    <w:rsid w:val="004E6653"/>
    <w:rsid w:val="004F23AC"/>
    <w:rsid w:val="004F26F7"/>
    <w:rsid w:val="00502701"/>
    <w:rsid w:val="0050488A"/>
    <w:rsid w:val="00504DE4"/>
    <w:rsid w:val="00510A8C"/>
    <w:rsid w:val="00511ADF"/>
    <w:rsid w:val="00515EF3"/>
    <w:rsid w:val="005160E1"/>
    <w:rsid w:val="00524394"/>
    <w:rsid w:val="005274C8"/>
    <w:rsid w:val="005307B5"/>
    <w:rsid w:val="00532E41"/>
    <w:rsid w:val="00542803"/>
    <w:rsid w:val="00566515"/>
    <w:rsid w:val="00570169"/>
    <w:rsid w:val="0057179F"/>
    <w:rsid w:val="00571C18"/>
    <w:rsid w:val="0057274E"/>
    <w:rsid w:val="00573597"/>
    <w:rsid w:val="0059242C"/>
    <w:rsid w:val="00596C32"/>
    <w:rsid w:val="005A2EBD"/>
    <w:rsid w:val="005B3F3B"/>
    <w:rsid w:val="005B4F8F"/>
    <w:rsid w:val="005B6983"/>
    <w:rsid w:val="005C10F8"/>
    <w:rsid w:val="005C2625"/>
    <w:rsid w:val="005D4679"/>
    <w:rsid w:val="005E401E"/>
    <w:rsid w:val="005F0638"/>
    <w:rsid w:val="005F519B"/>
    <w:rsid w:val="005F609C"/>
    <w:rsid w:val="005F6169"/>
    <w:rsid w:val="005F6E4E"/>
    <w:rsid w:val="006032B8"/>
    <w:rsid w:val="00603F16"/>
    <w:rsid w:val="00615507"/>
    <w:rsid w:val="00620D95"/>
    <w:rsid w:val="006278B8"/>
    <w:rsid w:val="00640124"/>
    <w:rsid w:val="00642814"/>
    <w:rsid w:val="006514D9"/>
    <w:rsid w:val="006575A7"/>
    <w:rsid w:val="006610D3"/>
    <w:rsid w:val="0066231F"/>
    <w:rsid w:val="00662992"/>
    <w:rsid w:val="00665252"/>
    <w:rsid w:val="00666658"/>
    <w:rsid w:val="00671F4A"/>
    <w:rsid w:val="00677622"/>
    <w:rsid w:val="00691C1F"/>
    <w:rsid w:val="00694469"/>
    <w:rsid w:val="00694772"/>
    <w:rsid w:val="006952F8"/>
    <w:rsid w:val="006A2F31"/>
    <w:rsid w:val="006A7DD7"/>
    <w:rsid w:val="006B39A2"/>
    <w:rsid w:val="006D30D6"/>
    <w:rsid w:val="006D7EB9"/>
    <w:rsid w:val="006E2B86"/>
    <w:rsid w:val="006E3381"/>
    <w:rsid w:val="006F0EE6"/>
    <w:rsid w:val="006F26CC"/>
    <w:rsid w:val="006F7209"/>
    <w:rsid w:val="007045EB"/>
    <w:rsid w:val="007047D0"/>
    <w:rsid w:val="00705C76"/>
    <w:rsid w:val="0071282B"/>
    <w:rsid w:val="00714528"/>
    <w:rsid w:val="00716242"/>
    <w:rsid w:val="00716EFF"/>
    <w:rsid w:val="00717A80"/>
    <w:rsid w:val="00733750"/>
    <w:rsid w:val="00733E9D"/>
    <w:rsid w:val="00740DCD"/>
    <w:rsid w:val="007458FC"/>
    <w:rsid w:val="007461E3"/>
    <w:rsid w:val="00763CED"/>
    <w:rsid w:val="00767115"/>
    <w:rsid w:val="00770429"/>
    <w:rsid w:val="00771B97"/>
    <w:rsid w:val="00774556"/>
    <w:rsid w:val="007755CA"/>
    <w:rsid w:val="00775DAE"/>
    <w:rsid w:val="00776BD5"/>
    <w:rsid w:val="00785871"/>
    <w:rsid w:val="007875CB"/>
    <w:rsid w:val="007902A6"/>
    <w:rsid w:val="0079343A"/>
    <w:rsid w:val="007948F2"/>
    <w:rsid w:val="007A674C"/>
    <w:rsid w:val="007A7D8C"/>
    <w:rsid w:val="007B2895"/>
    <w:rsid w:val="007B3ABE"/>
    <w:rsid w:val="007C3861"/>
    <w:rsid w:val="007C6D79"/>
    <w:rsid w:val="007D2258"/>
    <w:rsid w:val="007D35AC"/>
    <w:rsid w:val="007E0725"/>
    <w:rsid w:val="007E611B"/>
    <w:rsid w:val="007F2BCE"/>
    <w:rsid w:val="008049CA"/>
    <w:rsid w:val="0080774C"/>
    <w:rsid w:val="00814201"/>
    <w:rsid w:val="00816DB1"/>
    <w:rsid w:val="008337EE"/>
    <w:rsid w:val="00843121"/>
    <w:rsid w:val="0084607F"/>
    <w:rsid w:val="00851C30"/>
    <w:rsid w:val="008540AB"/>
    <w:rsid w:val="0086098C"/>
    <w:rsid w:val="00867076"/>
    <w:rsid w:val="00873A8A"/>
    <w:rsid w:val="00873BD9"/>
    <w:rsid w:val="0087488D"/>
    <w:rsid w:val="00885727"/>
    <w:rsid w:val="008946B7"/>
    <w:rsid w:val="00894ED3"/>
    <w:rsid w:val="00895411"/>
    <w:rsid w:val="008957DA"/>
    <w:rsid w:val="00895E1B"/>
    <w:rsid w:val="00896C99"/>
    <w:rsid w:val="008B0386"/>
    <w:rsid w:val="008C0BEE"/>
    <w:rsid w:val="008D0AD5"/>
    <w:rsid w:val="008D1D91"/>
    <w:rsid w:val="008D5CA5"/>
    <w:rsid w:val="008E261E"/>
    <w:rsid w:val="008F2AD2"/>
    <w:rsid w:val="008F6BBF"/>
    <w:rsid w:val="009006B8"/>
    <w:rsid w:val="009007E1"/>
    <w:rsid w:val="00901769"/>
    <w:rsid w:val="0090561A"/>
    <w:rsid w:val="00912016"/>
    <w:rsid w:val="00914E09"/>
    <w:rsid w:val="00916748"/>
    <w:rsid w:val="0093144D"/>
    <w:rsid w:val="0093591F"/>
    <w:rsid w:val="00942ED3"/>
    <w:rsid w:val="00943F09"/>
    <w:rsid w:val="00957A91"/>
    <w:rsid w:val="00965DB3"/>
    <w:rsid w:val="0097523F"/>
    <w:rsid w:val="00976669"/>
    <w:rsid w:val="00984F99"/>
    <w:rsid w:val="00994AB7"/>
    <w:rsid w:val="009A0D93"/>
    <w:rsid w:val="009A4DBF"/>
    <w:rsid w:val="009A6E1F"/>
    <w:rsid w:val="009A7693"/>
    <w:rsid w:val="009B38A1"/>
    <w:rsid w:val="009C090F"/>
    <w:rsid w:val="009C3F2E"/>
    <w:rsid w:val="009D2CF8"/>
    <w:rsid w:val="009D785C"/>
    <w:rsid w:val="009F53D2"/>
    <w:rsid w:val="00A014FA"/>
    <w:rsid w:val="00A041A4"/>
    <w:rsid w:val="00A1016A"/>
    <w:rsid w:val="00A113AB"/>
    <w:rsid w:val="00A24674"/>
    <w:rsid w:val="00A329D6"/>
    <w:rsid w:val="00A3361E"/>
    <w:rsid w:val="00A458DC"/>
    <w:rsid w:val="00A757C4"/>
    <w:rsid w:val="00A80B5D"/>
    <w:rsid w:val="00AA04D8"/>
    <w:rsid w:val="00AB0460"/>
    <w:rsid w:val="00AB1DBE"/>
    <w:rsid w:val="00AC17DF"/>
    <w:rsid w:val="00AC2886"/>
    <w:rsid w:val="00AC2B8F"/>
    <w:rsid w:val="00AC3CA2"/>
    <w:rsid w:val="00AD294A"/>
    <w:rsid w:val="00AD50C0"/>
    <w:rsid w:val="00AD6D80"/>
    <w:rsid w:val="00AE0F2D"/>
    <w:rsid w:val="00AE37D4"/>
    <w:rsid w:val="00AE76FE"/>
    <w:rsid w:val="00AF6072"/>
    <w:rsid w:val="00B03157"/>
    <w:rsid w:val="00B1077C"/>
    <w:rsid w:val="00B14D80"/>
    <w:rsid w:val="00B161C4"/>
    <w:rsid w:val="00B166C6"/>
    <w:rsid w:val="00B17C30"/>
    <w:rsid w:val="00B242B5"/>
    <w:rsid w:val="00B32EC0"/>
    <w:rsid w:val="00B42AB5"/>
    <w:rsid w:val="00B51CD8"/>
    <w:rsid w:val="00B52C37"/>
    <w:rsid w:val="00B56976"/>
    <w:rsid w:val="00B64B9C"/>
    <w:rsid w:val="00B708F4"/>
    <w:rsid w:val="00B719AF"/>
    <w:rsid w:val="00B83ED7"/>
    <w:rsid w:val="00B93CA2"/>
    <w:rsid w:val="00B972B6"/>
    <w:rsid w:val="00B97F47"/>
    <w:rsid w:val="00BA3B2E"/>
    <w:rsid w:val="00BA47A6"/>
    <w:rsid w:val="00BA4AB9"/>
    <w:rsid w:val="00BA75C3"/>
    <w:rsid w:val="00BB16AF"/>
    <w:rsid w:val="00BB4580"/>
    <w:rsid w:val="00BB4B3E"/>
    <w:rsid w:val="00BD0E24"/>
    <w:rsid w:val="00BD34DC"/>
    <w:rsid w:val="00BD69E5"/>
    <w:rsid w:val="00BD7595"/>
    <w:rsid w:val="00BD7AE2"/>
    <w:rsid w:val="00BD7B65"/>
    <w:rsid w:val="00BF0A54"/>
    <w:rsid w:val="00BF2696"/>
    <w:rsid w:val="00BF5744"/>
    <w:rsid w:val="00BF7E73"/>
    <w:rsid w:val="00C37096"/>
    <w:rsid w:val="00C46E4F"/>
    <w:rsid w:val="00C51215"/>
    <w:rsid w:val="00C551DE"/>
    <w:rsid w:val="00C60E6A"/>
    <w:rsid w:val="00C617DF"/>
    <w:rsid w:val="00C61830"/>
    <w:rsid w:val="00C63A47"/>
    <w:rsid w:val="00C66085"/>
    <w:rsid w:val="00C81C20"/>
    <w:rsid w:val="00C87D0F"/>
    <w:rsid w:val="00CA16B1"/>
    <w:rsid w:val="00CA3E36"/>
    <w:rsid w:val="00CA626F"/>
    <w:rsid w:val="00CA75C0"/>
    <w:rsid w:val="00CA772E"/>
    <w:rsid w:val="00CB1131"/>
    <w:rsid w:val="00CB61F4"/>
    <w:rsid w:val="00CB781C"/>
    <w:rsid w:val="00CC4F44"/>
    <w:rsid w:val="00CC5224"/>
    <w:rsid w:val="00CC6C1B"/>
    <w:rsid w:val="00CD5F84"/>
    <w:rsid w:val="00CE1A24"/>
    <w:rsid w:val="00CE1B23"/>
    <w:rsid w:val="00CE3EE8"/>
    <w:rsid w:val="00CF02AA"/>
    <w:rsid w:val="00CF09C9"/>
    <w:rsid w:val="00CF2CD0"/>
    <w:rsid w:val="00CF3BED"/>
    <w:rsid w:val="00CF5797"/>
    <w:rsid w:val="00CF6874"/>
    <w:rsid w:val="00D06078"/>
    <w:rsid w:val="00D105A0"/>
    <w:rsid w:val="00D1731F"/>
    <w:rsid w:val="00D30733"/>
    <w:rsid w:val="00D31274"/>
    <w:rsid w:val="00D35503"/>
    <w:rsid w:val="00D3710B"/>
    <w:rsid w:val="00D42B26"/>
    <w:rsid w:val="00D43747"/>
    <w:rsid w:val="00D46E43"/>
    <w:rsid w:val="00D50258"/>
    <w:rsid w:val="00D5375E"/>
    <w:rsid w:val="00D57BEB"/>
    <w:rsid w:val="00D6618B"/>
    <w:rsid w:val="00D75FC2"/>
    <w:rsid w:val="00D83BB1"/>
    <w:rsid w:val="00DA1488"/>
    <w:rsid w:val="00DA35BD"/>
    <w:rsid w:val="00DA622D"/>
    <w:rsid w:val="00DA7F31"/>
    <w:rsid w:val="00DB2177"/>
    <w:rsid w:val="00DB3BEF"/>
    <w:rsid w:val="00DB3C6F"/>
    <w:rsid w:val="00DB5114"/>
    <w:rsid w:val="00DC26B2"/>
    <w:rsid w:val="00DC6860"/>
    <w:rsid w:val="00DC6DD7"/>
    <w:rsid w:val="00DC783E"/>
    <w:rsid w:val="00DD420D"/>
    <w:rsid w:val="00DD46F0"/>
    <w:rsid w:val="00E05E2F"/>
    <w:rsid w:val="00E10D26"/>
    <w:rsid w:val="00E13B65"/>
    <w:rsid w:val="00E27136"/>
    <w:rsid w:val="00E27E5F"/>
    <w:rsid w:val="00E31DD6"/>
    <w:rsid w:val="00E32378"/>
    <w:rsid w:val="00E32EEA"/>
    <w:rsid w:val="00E3620B"/>
    <w:rsid w:val="00E4149F"/>
    <w:rsid w:val="00E467AA"/>
    <w:rsid w:val="00E5790D"/>
    <w:rsid w:val="00E67532"/>
    <w:rsid w:val="00E777F0"/>
    <w:rsid w:val="00E81C4D"/>
    <w:rsid w:val="00E8260D"/>
    <w:rsid w:val="00E82A3B"/>
    <w:rsid w:val="00E84C73"/>
    <w:rsid w:val="00E84C8D"/>
    <w:rsid w:val="00E92CF8"/>
    <w:rsid w:val="00E9547E"/>
    <w:rsid w:val="00E95DAC"/>
    <w:rsid w:val="00EA0164"/>
    <w:rsid w:val="00EA3771"/>
    <w:rsid w:val="00EB1F15"/>
    <w:rsid w:val="00EB2154"/>
    <w:rsid w:val="00EB76C6"/>
    <w:rsid w:val="00EC6690"/>
    <w:rsid w:val="00ED2DFF"/>
    <w:rsid w:val="00ED35B7"/>
    <w:rsid w:val="00ED3827"/>
    <w:rsid w:val="00ED49F7"/>
    <w:rsid w:val="00ED53C9"/>
    <w:rsid w:val="00EE3907"/>
    <w:rsid w:val="00EE566D"/>
    <w:rsid w:val="00EE6AF3"/>
    <w:rsid w:val="00EF232B"/>
    <w:rsid w:val="00EF6E6D"/>
    <w:rsid w:val="00F0270C"/>
    <w:rsid w:val="00F14FE0"/>
    <w:rsid w:val="00F16101"/>
    <w:rsid w:val="00F2184E"/>
    <w:rsid w:val="00F22482"/>
    <w:rsid w:val="00F22FC9"/>
    <w:rsid w:val="00F24578"/>
    <w:rsid w:val="00F26D81"/>
    <w:rsid w:val="00F30C48"/>
    <w:rsid w:val="00F40CBE"/>
    <w:rsid w:val="00F41B7C"/>
    <w:rsid w:val="00F41FE5"/>
    <w:rsid w:val="00F43E8C"/>
    <w:rsid w:val="00F469D3"/>
    <w:rsid w:val="00F529C9"/>
    <w:rsid w:val="00F53DAB"/>
    <w:rsid w:val="00F57A1B"/>
    <w:rsid w:val="00F6435A"/>
    <w:rsid w:val="00F66E19"/>
    <w:rsid w:val="00F74FF1"/>
    <w:rsid w:val="00F77294"/>
    <w:rsid w:val="00F81C5F"/>
    <w:rsid w:val="00F8263E"/>
    <w:rsid w:val="00F91B9D"/>
    <w:rsid w:val="00FB5043"/>
    <w:rsid w:val="00FB52D1"/>
    <w:rsid w:val="00FB5CE2"/>
    <w:rsid w:val="00FC5356"/>
    <w:rsid w:val="00FD13F7"/>
    <w:rsid w:val="00FD7EE7"/>
    <w:rsid w:val="00FE3F20"/>
    <w:rsid w:val="00FF4506"/>
    <w:rsid w:val="00FF738B"/>
    <w:rsid w:val="00FF7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829F30C-DD9E-45F6-A7A8-CF33E15E5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242B5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9"/>
    <w:qFormat/>
    <w:rsid w:val="00B242B5"/>
    <w:pPr>
      <w:keepNext/>
      <w:jc w:val="center"/>
      <w:outlineLvl w:val="0"/>
    </w:pPr>
    <w:rPr>
      <w:rFonts w:eastAsia="Calibri"/>
      <w:b/>
      <w:bCs/>
    </w:rPr>
  </w:style>
  <w:style w:type="paragraph" w:styleId="Nadpis2">
    <w:name w:val="heading 2"/>
    <w:basedOn w:val="Normlny"/>
    <w:next w:val="Normlny"/>
    <w:link w:val="Nadpis2Char"/>
    <w:uiPriority w:val="99"/>
    <w:qFormat/>
    <w:rsid w:val="00B242B5"/>
    <w:pPr>
      <w:keepNext/>
      <w:outlineLvl w:val="1"/>
    </w:pPr>
    <w:rPr>
      <w:rFonts w:eastAsia="Calibri"/>
      <w:b/>
      <w:bCs/>
      <w:i/>
      <w:iCs/>
    </w:rPr>
  </w:style>
  <w:style w:type="paragraph" w:styleId="Nadpis3">
    <w:name w:val="heading 3"/>
    <w:basedOn w:val="Normlny"/>
    <w:next w:val="Normlny"/>
    <w:link w:val="Nadpis3Char"/>
    <w:uiPriority w:val="99"/>
    <w:qFormat/>
    <w:rsid w:val="00B242B5"/>
    <w:pPr>
      <w:keepNext/>
      <w:outlineLvl w:val="2"/>
    </w:pPr>
    <w:rPr>
      <w:rFonts w:eastAsia="Calibri"/>
      <w:b/>
      <w:bCs/>
    </w:rPr>
  </w:style>
  <w:style w:type="paragraph" w:styleId="Nadpis4">
    <w:name w:val="heading 4"/>
    <w:basedOn w:val="Normlny"/>
    <w:next w:val="Normlny"/>
    <w:link w:val="Nadpis4Char"/>
    <w:uiPriority w:val="99"/>
    <w:qFormat/>
    <w:rsid w:val="00B242B5"/>
    <w:pPr>
      <w:keepNext/>
      <w:outlineLvl w:val="3"/>
    </w:pPr>
    <w:rPr>
      <w:rFonts w:eastAsia="Calibri"/>
      <w:b/>
      <w:bCs/>
      <w:u w:val="single"/>
    </w:rPr>
  </w:style>
  <w:style w:type="paragraph" w:styleId="Nadpis5">
    <w:name w:val="heading 5"/>
    <w:basedOn w:val="Normlny"/>
    <w:next w:val="Normlny"/>
    <w:link w:val="Nadpis5Char"/>
    <w:uiPriority w:val="99"/>
    <w:qFormat/>
    <w:rsid w:val="00B242B5"/>
    <w:pPr>
      <w:keepNext/>
      <w:ind w:left="360"/>
      <w:jc w:val="both"/>
      <w:outlineLvl w:val="4"/>
    </w:pPr>
    <w:rPr>
      <w:rFonts w:eastAsia="Calibri"/>
      <w:b/>
      <w:bCs/>
    </w:rPr>
  </w:style>
  <w:style w:type="paragraph" w:styleId="Nadpis6">
    <w:name w:val="heading 6"/>
    <w:basedOn w:val="Normlny"/>
    <w:next w:val="Normlny"/>
    <w:link w:val="Nadpis6Char"/>
    <w:uiPriority w:val="99"/>
    <w:qFormat/>
    <w:rsid w:val="00B242B5"/>
    <w:pPr>
      <w:keepNext/>
      <w:jc w:val="center"/>
      <w:outlineLvl w:val="5"/>
    </w:pPr>
    <w:rPr>
      <w:rFonts w:eastAsia="Calibri"/>
      <w:b/>
      <w:bCs/>
      <w:i/>
      <w:i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B242B5"/>
    <w:pPr>
      <w:keepNext/>
      <w:jc w:val="both"/>
      <w:outlineLvl w:val="6"/>
    </w:pPr>
    <w:rPr>
      <w:rFonts w:eastAsia="Calibri"/>
      <w:b/>
      <w:bCs/>
    </w:rPr>
  </w:style>
  <w:style w:type="paragraph" w:styleId="Nadpis8">
    <w:name w:val="heading 8"/>
    <w:basedOn w:val="Normlny"/>
    <w:next w:val="Normlny"/>
    <w:link w:val="Nadpis8Char"/>
    <w:uiPriority w:val="99"/>
    <w:qFormat/>
    <w:rsid w:val="00B242B5"/>
    <w:pPr>
      <w:keepNext/>
      <w:jc w:val="both"/>
      <w:outlineLvl w:val="7"/>
    </w:pPr>
    <w:rPr>
      <w:rFonts w:eastAsia="Calibri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locked/>
    <w:rsid w:val="00B242B5"/>
    <w:rPr>
      <w:rFonts w:ascii="Times New Roman" w:hAnsi="Times New Roman" w:cs="Times New Roman"/>
      <w:b/>
      <w:sz w:val="24"/>
      <w:lang w:eastAsia="cs-CZ"/>
    </w:rPr>
  </w:style>
  <w:style w:type="character" w:customStyle="1" w:styleId="Nadpis2Char">
    <w:name w:val="Nadpis 2 Char"/>
    <w:basedOn w:val="Predvolenpsmoodseku"/>
    <w:link w:val="Nadpis2"/>
    <w:uiPriority w:val="99"/>
    <w:semiHidden/>
    <w:locked/>
    <w:rsid w:val="00B242B5"/>
    <w:rPr>
      <w:rFonts w:ascii="Times New Roman" w:hAnsi="Times New Roman" w:cs="Times New Roman"/>
      <w:b/>
      <w:i/>
      <w:sz w:val="24"/>
      <w:lang w:eastAsia="cs-CZ"/>
    </w:rPr>
  </w:style>
  <w:style w:type="character" w:customStyle="1" w:styleId="Nadpis3Char">
    <w:name w:val="Nadpis 3 Char"/>
    <w:basedOn w:val="Predvolenpsmoodseku"/>
    <w:link w:val="Nadpis3"/>
    <w:uiPriority w:val="99"/>
    <w:locked/>
    <w:rsid w:val="00B242B5"/>
    <w:rPr>
      <w:rFonts w:ascii="Times New Roman" w:hAnsi="Times New Roman" w:cs="Times New Roman"/>
      <w:b/>
      <w:sz w:val="24"/>
      <w:lang w:eastAsia="cs-CZ"/>
    </w:rPr>
  </w:style>
  <w:style w:type="character" w:customStyle="1" w:styleId="Nadpis4Char">
    <w:name w:val="Nadpis 4 Char"/>
    <w:basedOn w:val="Predvolenpsmoodseku"/>
    <w:link w:val="Nadpis4"/>
    <w:uiPriority w:val="99"/>
    <w:semiHidden/>
    <w:locked/>
    <w:rsid w:val="00B242B5"/>
    <w:rPr>
      <w:rFonts w:ascii="Times New Roman" w:hAnsi="Times New Roman" w:cs="Times New Roman"/>
      <w:b/>
      <w:sz w:val="24"/>
      <w:u w:val="single"/>
      <w:lang w:eastAsia="cs-CZ"/>
    </w:rPr>
  </w:style>
  <w:style w:type="character" w:customStyle="1" w:styleId="Nadpis5Char">
    <w:name w:val="Nadpis 5 Char"/>
    <w:basedOn w:val="Predvolenpsmoodseku"/>
    <w:link w:val="Nadpis5"/>
    <w:uiPriority w:val="99"/>
    <w:semiHidden/>
    <w:locked/>
    <w:rsid w:val="00B242B5"/>
    <w:rPr>
      <w:rFonts w:ascii="Times New Roman" w:hAnsi="Times New Roman" w:cs="Times New Roman"/>
      <w:b/>
      <w:sz w:val="24"/>
      <w:lang w:eastAsia="cs-CZ"/>
    </w:rPr>
  </w:style>
  <w:style w:type="character" w:customStyle="1" w:styleId="Nadpis6Char">
    <w:name w:val="Nadpis 6 Char"/>
    <w:basedOn w:val="Predvolenpsmoodseku"/>
    <w:link w:val="Nadpis6"/>
    <w:uiPriority w:val="99"/>
    <w:locked/>
    <w:rsid w:val="00B242B5"/>
    <w:rPr>
      <w:rFonts w:ascii="Times New Roman" w:hAnsi="Times New Roman" w:cs="Times New Roman"/>
      <w:b/>
      <w:i/>
      <w:sz w:val="24"/>
      <w:lang w:eastAsia="cs-CZ"/>
    </w:rPr>
  </w:style>
  <w:style w:type="character" w:customStyle="1" w:styleId="Nadpis7Char">
    <w:name w:val="Nadpis 7 Char"/>
    <w:basedOn w:val="Predvolenpsmoodseku"/>
    <w:link w:val="Nadpis7"/>
    <w:uiPriority w:val="99"/>
    <w:locked/>
    <w:rsid w:val="00B242B5"/>
    <w:rPr>
      <w:rFonts w:ascii="Times New Roman" w:hAnsi="Times New Roman" w:cs="Times New Roman"/>
      <w:b/>
      <w:sz w:val="24"/>
      <w:lang w:eastAsia="cs-CZ"/>
    </w:rPr>
  </w:style>
  <w:style w:type="character" w:customStyle="1" w:styleId="Nadpis8Char">
    <w:name w:val="Nadpis 8 Char"/>
    <w:basedOn w:val="Predvolenpsmoodseku"/>
    <w:link w:val="Nadpis8"/>
    <w:uiPriority w:val="99"/>
    <w:semiHidden/>
    <w:locked/>
    <w:rsid w:val="00B242B5"/>
    <w:rPr>
      <w:rFonts w:ascii="Times New Roman" w:hAnsi="Times New Roman" w:cs="Times New Roman"/>
      <w:b/>
      <w:sz w:val="24"/>
      <w:lang w:eastAsia="cs-CZ"/>
    </w:rPr>
  </w:style>
  <w:style w:type="paragraph" w:styleId="Odsekzoznamu">
    <w:name w:val="List Paragraph"/>
    <w:basedOn w:val="Normlny"/>
    <w:uiPriority w:val="99"/>
    <w:qFormat/>
    <w:rsid w:val="008D5CA5"/>
    <w:pPr>
      <w:ind w:left="720"/>
      <w:contextualSpacing/>
    </w:pPr>
  </w:style>
  <w:style w:type="character" w:customStyle="1" w:styleId="HeaderChar">
    <w:name w:val="Header Char"/>
    <w:uiPriority w:val="99"/>
    <w:semiHidden/>
    <w:locked/>
    <w:rsid w:val="00B242B5"/>
    <w:rPr>
      <w:rFonts w:ascii="Times New Roman" w:hAnsi="Times New Roman"/>
      <w:sz w:val="24"/>
      <w:lang w:val="cs-CZ" w:eastAsia="cs-CZ"/>
    </w:rPr>
  </w:style>
  <w:style w:type="paragraph" w:styleId="Hlavika">
    <w:name w:val="header"/>
    <w:basedOn w:val="Normlny"/>
    <w:link w:val="HlavikaChar"/>
    <w:uiPriority w:val="99"/>
    <w:semiHidden/>
    <w:rsid w:val="00B242B5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HlavikaChar">
    <w:name w:val="Hlavička Char"/>
    <w:basedOn w:val="Predvolenpsmoodseku"/>
    <w:link w:val="Hlavika"/>
    <w:uiPriority w:val="99"/>
    <w:semiHidden/>
    <w:locked/>
    <w:rsid w:val="00F57A1B"/>
    <w:rPr>
      <w:rFonts w:ascii="Times New Roman" w:hAnsi="Times New Roman" w:cs="Times New Roman"/>
      <w:sz w:val="24"/>
    </w:rPr>
  </w:style>
  <w:style w:type="paragraph" w:styleId="Pta">
    <w:name w:val="footer"/>
    <w:basedOn w:val="Normlny"/>
    <w:link w:val="PtaChar"/>
    <w:uiPriority w:val="99"/>
    <w:semiHidden/>
    <w:rsid w:val="00B242B5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PtaChar">
    <w:name w:val="Päta Char"/>
    <w:basedOn w:val="Predvolenpsmoodseku"/>
    <w:link w:val="Pta"/>
    <w:uiPriority w:val="99"/>
    <w:semiHidden/>
    <w:locked/>
    <w:rsid w:val="00B242B5"/>
    <w:rPr>
      <w:rFonts w:ascii="Times New Roman" w:hAnsi="Times New Roman" w:cs="Times New Roman"/>
      <w:sz w:val="24"/>
      <w:lang w:val="cs-CZ" w:eastAsia="cs-CZ"/>
    </w:rPr>
  </w:style>
  <w:style w:type="paragraph" w:styleId="Zkladntext">
    <w:name w:val="Body Text"/>
    <w:basedOn w:val="Normlny"/>
    <w:link w:val="ZkladntextChar"/>
    <w:uiPriority w:val="99"/>
    <w:semiHidden/>
    <w:rsid w:val="00B242B5"/>
    <w:pPr>
      <w:jc w:val="both"/>
    </w:pPr>
    <w:rPr>
      <w:rFonts w:eastAsia="Calibri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sid w:val="00B242B5"/>
    <w:rPr>
      <w:rFonts w:ascii="Times New Roman" w:hAnsi="Times New Roman" w:cs="Times New Roman"/>
      <w:sz w:val="24"/>
      <w:lang w:eastAsia="cs-CZ"/>
    </w:rPr>
  </w:style>
  <w:style w:type="paragraph" w:styleId="Zkladntext2">
    <w:name w:val="Body Text 2"/>
    <w:basedOn w:val="Normlny"/>
    <w:link w:val="Zkladntext2Char"/>
    <w:uiPriority w:val="99"/>
    <w:semiHidden/>
    <w:rsid w:val="00B242B5"/>
    <w:pPr>
      <w:jc w:val="both"/>
    </w:pPr>
    <w:rPr>
      <w:rFonts w:eastAsia="Calibri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sid w:val="00B242B5"/>
    <w:rPr>
      <w:rFonts w:ascii="Times New Roman" w:hAnsi="Times New Roman" w:cs="Times New Roman"/>
      <w:sz w:val="24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rsid w:val="00B242B5"/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B242B5"/>
    <w:rPr>
      <w:rFonts w:ascii="Tahoma" w:hAnsi="Tahoma" w:cs="Times New Roman"/>
      <w:sz w:val="16"/>
      <w:lang w:val="cs-CZ" w:eastAsia="cs-CZ"/>
    </w:rPr>
  </w:style>
  <w:style w:type="character" w:styleId="slostrany">
    <w:name w:val="page number"/>
    <w:basedOn w:val="Predvolenpsmoodseku"/>
    <w:uiPriority w:val="99"/>
    <w:locked/>
    <w:rsid w:val="00F66E19"/>
    <w:rPr>
      <w:rFonts w:cs="Times New Roman"/>
    </w:rPr>
  </w:style>
  <w:style w:type="character" w:styleId="Hypertextovprepojenie">
    <w:name w:val="Hyperlink"/>
    <w:uiPriority w:val="99"/>
    <w:semiHidden/>
    <w:unhideWhenUsed/>
    <w:locked/>
    <w:rsid w:val="00AC28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7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7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7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7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61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61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61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6617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26B087-9301-4DF3-AB37-B9745FDF4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4092</Words>
  <Characters>23327</Characters>
  <Application>Microsoft Office Word</Application>
  <DocSecurity>0</DocSecurity>
  <Lines>194</Lines>
  <Paragraphs>54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Slovenská pošta, a.s.</Company>
  <LinksUpToDate>false</LinksUpToDate>
  <CharactersWithSpaces>27365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Dedo</dc:creator>
  <cp:keywords/>
  <dc:description/>
  <cp:lastModifiedBy>PC</cp:lastModifiedBy>
  <cp:revision>3</cp:revision>
  <cp:lastPrinted>2019-04-16T10:07:00Z</cp:lastPrinted>
  <dcterms:created xsi:type="dcterms:W3CDTF">2021-09-07T06:54:00Z</dcterms:created>
  <dcterms:modified xsi:type="dcterms:W3CDTF">2021-09-07T06:54:00Z</dcterms:modified>
</cp:coreProperties>
</file>